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3486" w:rsidRPr="00896FAF" w:rsidRDefault="00B55789" w:rsidP="00896FAF">
      <w:pPr>
        <w:ind w:right="-1" w:firstLine="568"/>
        <w:jc w:val="center"/>
        <w:rPr>
          <w:rFonts w:cs="Times New Roman"/>
          <w:b/>
          <w:szCs w:val="28"/>
        </w:rPr>
      </w:pPr>
      <w:bookmarkStart w:id="0" w:name="sub_1000"/>
      <w:r w:rsidRPr="00896FAF">
        <w:rPr>
          <w:rFonts w:cs="Times New Roman"/>
          <w:b/>
          <w:szCs w:val="28"/>
        </w:rPr>
        <w:t>Протокол</w:t>
      </w:r>
      <w:r w:rsidR="00295DAD">
        <w:rPr>
          <w:rFonts w:cs="Times New Roman"/>
          <w:b/>
          <w:szCs w:val="28"/>
        </w:rPr>
        <w:t xml:space="preserve"> № </w:t>
      </w:r>
      <w:r w:rsidR="008E453B">
        <w:rPr>
          <w:rFonts w:cs="Times New Roman"/>
          <w:b/>
          <w:szCs w:val="28"/>
        </w:rPr>
        <w:t>2</w:t>
      </w:r>
    </w:p>
    <w:p w:rsidR="00E50D08" w:rsidRPr="00896FAF" w:rsidRDefault="00B55789" w:rsidP="00896FAF">
      <w:pPr>
        <w:ind w:right="-1" w:firstLine="568"/>
        <w:jc w:val="center"/>
        <w:rPr>
          <w:rFonts w:cs="Times New Roman"/>
          <w:b/>
          <w:szCs w:val="28"/>
        </w:rPr>
      </w:pPr>
      <w:r w:rsidRPr="00896FAF">
        <w:rPr>
          <w:rFonts w:cs="Times New Roman"/>
          <w:b/>
          <w:szCs w:val="28"/>
        </w:rPr>
        <w:t>урегулировани</w:t>
      </w:r>
      <w:r w:rsidR="00427E3B" w:rsidRPr="00896FAF">
        <w:rPr>
          <w:rFonts w:cs="Times New Roman"/>
          <w:b/>
          <w:szCs w:val="28"/>
        </w:rPr>
        <w:t>я</w:t>
      </w:r>
      <w:r w:rsidRPr="00896FAF">
        <w:rPr>
          <w:rFonts w:cs="Times New Roman"/>
          <w:b/>
          <w:szCs w:val="28"/>
        </w:rPr>
        <w:t xml:space="preserve"> разногласий </w:t>
      </w:r>
    </w:p>
    <w:p w:rsidR="006F3486" w:rsidRPr="00896FAF" w:rsidRDefault="00B55789" w:rsidP="00896FAF">
      <w:pPr>
        <w:ind w:right="-1" w:firstLine="568"/>
        <w:jc w:val="center"/>
        <w:rPr>
          <w:rFonts w:cs="Times New Roman"/>
          <w:b/>
          <w:szCs w:val="28"/>
        </w:rPr>
      </w:pPr>
      <w:r w:rsidRPr="00896FAF">
        <w:rPr>
          <w:rFonts w:cs="Times New Roman"/>
          <w:b/>
          <w:szCs w:val="28"/>
        </w:rPr>
        <w:t>с участником публичных консультаций</w:t>
      </w:r>
    </w:p>
    <w:p w:rsidR="00B55789" w:rsidRPr="00896FAF" w:rsidRDefault="00B55789" w:rsidP="00896FAF">
      <w:pPr>
        <w:ind w:right="-1" w:firstLine="568"/>
        <w:rPr>
          <w:rFonts w:cs="Times New Roman"/>
          <w:b/>
          <w:szCs w:val="28"/>
        </w:rPr>
      </w:pPr>
    </w:p>
    <w:p w:rsidR="00B55789" w:rsidRPr="000E3B89" w:rsidRDefault="00C92C7B" w:rsidP="00896FAF">
      <w:pPr>
        <w:ind w:right="-1" w:firstLine="568"/>
        <w:rPr>
          <w:rFonts w:cs="Times New Roman"/>
          <w:szCs w:val="28"/>
        </w:rPr>
      </w:pPr>
      <w:r w:rsidRPr="000E3B89">
        <w:rPr>
          <w:rFonts w:cs="Times New Roman"/>
          <w:szCs w:val="28"/>
        </w:rPr>
        <w:t>г. Сургут</w:t>
      </w:r>
      <w:r w:rsidRPr="000E3B89">
        <w:rPr>
          <w:rFonts w:cs="Times New Roman"/>
          <w:szCs w:val="28"/>
        </w:rPr>
        <w:tab/>
      </w:r>
      <w:r w:rsidRPr="000E3B89">
        <w:rPr>
          <w:rFonts w:cs="Times New Roman"/>
          <w:szCs w:val="28"/>
        </w:rPr>
        <w:tab/>
      </w:r>
      <w:r w:rsidRPr="000E3B89">
        <w:rPr>
          <w:rFonts w:cs="Times New Roman"/>
          <w:szCs w:val="28"/>
        </w:rPr>
        <w:tab/>
      </w:r>
      <w:r w:rsidRPr="000E3B89">
        <w:rPr>
          <w:rFonts w:cs="Times New Roman"/>
          <w:szCs w:val="28"/>
        </w:rPr>
        <w:tab/>
      </w:r>
      <w:r w:rsidRPr="000E3B89">
        <w:rPr>
          <w:rFonts w:cs="Times New Roman"/>
          <w:szCs w:val="28"/>
        </w:rPr>
        <w:tab/>
      </w:r>
      <w:r w:rsidRPr="000E3B89">
        <w:rPr>
          <w:rFonts w:cs="Times New Roman"/>
          <w:szCs w:val="28"/>
        </w:rPr>
        <w:tab/>
      </w:r>
      <w:r w:rsidRPr="000E3B89">
        <w:rPr>
          <w:rFonts w:cs="Times New Roman"/>
          <w:szCs w:val="28"/>
        </w:rPr>
        <w:tab/>
      </w:r>
      <w:r w:rsidRPr="000E3B89">
        <w:rPr>
          <w:rFonts w:cs="Times New Roman"/>
          <w:szCs w:val="28"/>
        </w:rPr>
        <w:tab/>
      </w:r>
      <w:r w:rsidRPr="000E3B89">
        <w:rPr>
          <w:rFonts w:cs="Times New Roman"/>
          <w:szCs w:val="28"/>
        </w:rPr>
        <w:tab/>
        <w:t xml:space="preserve">        </w:t>
      </w:r>
      <w:r w:rsidR="000E3B89">
        <w:rPr>
          <w:rFonts w:cs="Times New Roman"/>
          <w:szCs w:val="28"/>
        </w:rPr>
        <w:t>09</w:t>
      </w:r>
      <w:r w:rsidRPr="000E3B89">
        <w:rPr>
          <w:rFonts w:cs="Times New Roman"/>
          <w:szCs w:val="28"/>
        </w:rPr>
        <w:t>.0</w:t>
      </w:r>
      <w:r w:rsidR="000E3B89">
        <w:rPr>
          <w:rFonts w:cs="Times New Roman"/>
          <w:szCs w:val="28"/>
        </w:rPr>
        <w:t>4</w:t>
      </w:r>
      <w:r w:rsidRPr="000E3B89">
        <w:rPr>
          <w:rFonts w:cs="Times New Roman"/>
          <w:szCs w:val="28"/>
        </w:rPr>
        <w:t>.202</w:t>
      </w:r>
      <w:r w:rsidR="000E3B89">
        <w:rPr>
          <w:rFonts w:cs="Times New Roman"/>
          <w:szCs w:val="28"/>
        </w:rPr>
        <w:t>1</w:t>
      </w:r>
    </w:p>
    <w:p w:rsidR="00B55789" w:rsidRPr="00896FAF" w:rsidRDefault="00B55789" w:rsidP="00896FAF">
      <w:pPr>
        <w:ind w:right="-1" w:firstLine="568"/>
        <w:rPr>
          <w:szCs w:val="28"/>
        </w:rPr>
      </w:pPr>
    </w:p>
    <w:p w:rsidR="000E3B89" w:rsidRPr="000E3B89" w:rsidRDefault="00B55789" w:rsidP="000E3B89">
      <w:pPr>
        <w:contextualSpacing/>
        <w:jc w:val="both"/>
        <w:rPr>
          <w:rFonts w:eastAsia="Calibri" w:cs="Times New Roman"/>
          <w:szCs w:val="28"/>
        </w:rPr>
      </w:pPr>
      <w:r w:rsidRPr="00896FAF">
        <w:rPr>
          <w:rFonts w:cs="Times New Roman"/>
          <w:szCs w:val="28"/>
        </w:rPr>
        <w:t>Повестка: рассмотрение замечаний (предложений) участника публичных консультаций</w:t>
      </w:r>
      <w:r w:rsidR="00427E3B" w:rsidRPr="00896FAF">
        <w:rPr>
          <w:rFonts w:cs="Times New Roman"/>
          <w:szCs w:val="28"/>
        </w:rPr>
        <w:t xml:space="preserve"> </w:t>
      </w:r>
      <w:r w:rsidR="00084E1D">
        <w:rPr>
          <w:rFonts w:cs="Times New Roman"/>
          <w:szCs w:val="28"/>
        </w:rPr>
        <w:t>–</w:t>
      </w:r>
      <w:r w:rsidR="00427E3B" w:rsidRPr="00896FAF">
        <w:rPr>
          <w:rFonts w:cs="Times New Roman"/>
          <w:szCs w:val="28"/>
        </w:rPr>
        <w:t xml:space="preserve"> </w:t>
      </w:r>
      <w:r w:rsidR="00E41420" w:rsidRPr="00E41420">
        <w:rPr>
          <w:rFonts w:cs="Times New Roman"/>
          <w:szCs w:val="28"/>
        </w:rPr>
        <w:t>У</w:t>
      </w:r>
      <w:r w:rsidR="00E41420">
        <w:rPr>
          <w:rFonts w:cs="Times New Roman"/>
          <w:szCs w:val="28"/>
        </w:rPr>
        <w:t>полномоченного по защите прав предпринимателей в Ханты-Мансийском автономном округе - Югре</w:t>
      </w:r>
      <w:r w:rsidR="00E41420" w:rsidRPr="00E41420">
        <w:rPr>
          <w:rFonts w:cs="Times New Roman"/>
          <w:szCs w:val="28"/>
        </w:rPr>
        <w:t xml:space="preserve"> </w:t>
      </w:r>
      <w:r w:rsidR="0040402D">
        <w:rPr>
          <w:rFonts w:eastAsia="Calibri" w:cs="Times New Roman"/>
          <w:szCs w:val="28"/>
        </w:rPr>
        <w:t xml:space="preserve">по проекту постановления «О внесении изменений </w:t>
      </w:r>
      <w:r w:rsidR="000E3B89" w:rsidRPr="000E3B89">
        <w:rPr>
          <w:rFonts w:eastAsia="Calibri" w:cs="Times New Roman"/>
          <w:szCs w:val="28"/>
        </w:rPr>
        <w:t>в постановление Администрации города от 07.10.2015 № 7065 «О порядке предоставления субсидии на благоустройство дворовых территорий многоквартирных домов»</w:t>
      </w:r>
      <w:r w:rsidR="0040402D">
        <w:rPr>
          <w:rFonts w:eastAsia="Calibri" w:cs="Times New Roman"/>
          <w:szCs w:val="28"/>
        </w:rPr>
        <w:t>.</w:t>
      </w:r>
    </w:p>
    <w:p w:rsidR="009F26E6" w:rsidRDefault="009F26E6" w:rsidP="00896FAF">
      <w:pPr>
        <w:ind w:firstLine="568"/>
        <w:jc w:val="both"/>
        <w:rPr>
          <w:szCs w:val="28"/>
        </w:rPr>
      </w:pPr>
    </w:p>
    <w:p w:rsidR="0062617B" w:rsidRPr="007E3875" w:rsidRDefault="0062617B" w:rsidP="00896FAF">
      <w:pPr>
        <w:ind w:firstLine="568"/>
        <w:jc w:val="both"/>
        <w:rPr>
          <w:rFonts w:eastAsia="Times New Roman" w:cs="Times New Roman"/>
          <w:szCs w:val="28"/>
          <w:lang w:eastAsia="ru-RU"/>
        </w:rPr>
      </w:pPr>
      <w:r w:rsidRPr="00896FAF">
        <w:rPr>
          <w:szCs w:val="28"/>
        </w:rPr>
        <w:t xml:space="preserve">В рамках проведения публичных консультаций </w:t>
      </w:r>
      <w:r w:rsidRPr="00896FAF">
        <w:rPr>
          <w:rFonts w:cs="Times New Roman"/>
          <w:szCs w:val="28"/>
        </w:rPr>
        <w:t xml:space="preserve">в целях </w:t>
      </w:r>
      <w:r w:rsidR="008C345B" w:rsidRPr="00896FAF">
        <w:rPr>
          <w:rFonts w:cs="Times New Roman"/>
          <w:szCs w:val="28"/>
        </w:rPr>
        <w:t>проведения оценки регулирующего воздействия</w:t>
      </w:r>
      <w:r w:rsidRPr="00896FAF">
        <w:rPr>
          <w:rFonts w:cs="Times New Roman"/>
          <w:szCs w:val="28"/>
        </w:rPr>
        <w:t xml:space="preserve"> муниципального нормативного правового акта: </w:t>
      </w:r>
      <w:r w:rsidR="00780EE5">
        <w:rPr>
          <w:rFonts w:cs="Times New Roman"/>
          <w:szCs w:val="28"/>
        </w:rPr>
        <w:br/>
      </w:r>
      <w:r w:rsidR="00D34BE4">
        <w:rPr>
          <w:rFonts w:cs="Times New Roman"/>
          <w:szCs w:val="28"/>
        </w:rPr>
        <w:t xml:space="preserve">на </w:t>
      </w:r>
      <w:r w:rsidR="000E3B89">
        <w:rPr>
          <w:rFonts w:cs="Times New Roman"/>
          <w:szCs w:val="28"/>
        </w:rPr>
        <w:t xml:space="preserve">имя разработчика </w:t>
      </w:r>
      <w:r w:rsidR="000E3B89">
        <w:rPr>
          <w:rFonts w:cs="Times New Roman"/>
          <w:szCs w:val="28"/>
          <w:lang w:val="en-US"/>
        </w:rPr>
        <w:t>dmitriev</w:t>
      </w:r>
      <w:r w:rsidR="007A4E0A">
        <w:rPr>
          <w:rFonts w:cs="Times New Roman"/>
          <w:szCs w:val="28"/>
          <w:lang w:val="en-US"/>
        </w:rPr>
        <w:t>a</w:t>
      </w:r>
      <w:r w:rsidR="007A4E0A" w:rsidRPr="007A4E0A">
        <w:rPr>
          <w:rFonts w:cs="Times New Roman"/>
          <w:szCs w:val="28"/>
        </w:rPr>
        <w:t>_</w:t>
      </w:r>
      <w:r w:rsidR="000E3B89">
        <w:rPr>
          <w:rFonts w:cs="Times New Roman"/>
          <w:szCs w:val="28"/>
          <w:lang w:val="en-US"/>
        </w:rPr>
        <w:t>na</w:t>
      </w:r>
      <w:r w:rsidR="000E3B89" w:rsidRPr="000E3B89">
        <w:rPr>
          <w:rFonts w:cs="Times New Roman"/>
          <w:szCs w:val="28"/>
        </w:rPr>
        <w:t>2@</w:t>
      </w:r>
      <w:r w:rsidR="000E3B89">
        <w:rPr>
          <w:rFonts w:cs="Times New Roman"/>
          <w:szCs w:val="28"/>
          <w:lang w:val="en-US"/>
        </w:rPr>
        <w:t>admsurgut</w:t>
      </w:r>
      <w:r w:rsidR="00E41420">
        <w:rPr>
          <w:rFonts w:cs="Times New Roman"/>
          <w:szCs w:val="28"/>
        </w:rPr>
        <w:t>.ru</w:t>
      </w:r>
      <w:r w:rsidR="00561AFA">
        <w:rPr>
          <w:rFonts w:cs="Times New Roman"/>
          <w:szCs w:val="28"/>
        </w:rPr>
        <w:t xml:space="preserve"> </w:t>
      </w:r>
      <w:r w:rsidR="00E41420" w:rsidRPr="00E41420">
        <w:rPr>
          <w:rFonts w:eastAsia="Times New Roman" w:cs="Times New Roman"/>
          <w:szCs w:val="28"/>
          <w:lang w:eastAsia="ru-RU"/>
        </w:rPr>
        <w:t xml:space="preserve">поступили замечания (предложения) участника публичных консультаций - Уполномоченного </w:t>
      </w:r>
      <w:r w:rsidR="00E41420">
        <w:rPr>
          <w:rFonts w:eastAsia="Times New Roman" w:cs="Times New Roman"/>
          <w:szCs w:val="28"/>
          <w:lang w:eastAsia="ru-RU"/>
        </w:rPr>
        <w:br/>
      </w:r>
      <w:r w:rsidR="00E41420" w:rsidRPr="00E41420">
        <w:rPr>
          <w:rFonts w:eastAsia="Times New Roman" w:cs="Times New Roman"/>
          <w:szCs w:val="28"/>
          <w:lang w:eastAsia="ru-RU"/>
        </w:rPr>
        <w:t xml:space="preserve">по защите прав предпринимателей в Ханты-Мансийском автономном округе Югре (письмо от </w:t>
      </w:r>
      <w:r w:rsidR="00E41420">
        <w:rPr>
          <w:rFonts w:eastAsia="Times New Roman" w:cs="Times New Roman"/>
          <w:szCs w:val="28"/>
          <w:lang w:eastAsia="ru-RU"/>
        </w:rPr>
        <w:t>01</w:t>
      </w:r>
      <w:r w:rsidR="00E41420" w:rsidRPr="00E41420">
        <w:rPr>
          <w:rFonts w:eastAsia="Times New Roman" w:cs="Times New Roman"/>
          <w:szCs w:val="28"/>
          <w:lang w:eastAsia="ru-RU"/>
        </w:rPr>
        <w:t>.0</w:t>
      </w:r>
      <w:r w:rsidR="00E41420">
        <w:rPr>
          <w:rFonts w:eastAsia="Times New Roman" w:cs="Times New Roman"/>
          <w:szCs w:val="28"/>
          <w:lang w:eastAsia="ru-RU"/>
        </w:rPr>
        <w:t>4</w:t>
      </w:r>
      <w:r w:rsidR="00E41420" w:rsidRPr="00E41420">
        <w:rPr>
          <w:rFonts w:eastAsia="Times New Roman" w:cs="Times New Roman"/>
          <w:szCs w:val="28"/>
          <w:lang w:eastAsia="ru-RU"/>
        </w:rPr>
        <w:t>.202</w:t>
      </w:r>
      <w:r w:rsidR="00E41420">
        <w:rPr>
          <w:rFonts w:eastAsia="Times New Roman" w:cs="Times New Roman"/>
          <w:szCs w:val="28"/>
          <w:lang w:eastAsia="ru-RU"/>
        </w:rPr>
        <w:t>1</w:t>
      </w:r>
      <w:r w:rsidR="00E41420" w:rsidRPr="00E41420">
        <w:rPr>
          <w:rFonts w:eastAsia="Times New Roman" w:cs="Times New Roman"/>
          <w:szCs w:val="28"/>
          <w:lang w:eastAsia="ru-RU"/>
        </w:rPr>
        <w:t xml:space="preserve"> № 01</w:t>
      </w:r>
      <w:r w:rsidR="00E41420">
        <w:rPr>
          <w:rFonts w:eastAsia="Times New Roman" w:cs="Times New Roman"/>
          <w:szCs w:val="28"/>
          <w:lang w:eastAsia="ru-RU"/>
        </w:rPr>
        <w:t>.13-И</w:t>
      </w:r>
      <w:r w:rsidR="00E41420" w:rsidRPr="00E41420">
        <w:rPr>
          <w:rFonts w:eastAsia="Times New Roman" w:cs="Times New Roman"/>
          <w:szCs w:val="28"/>
          <w:lang w:eastAsia="ru-RU"/>
        </w:rPr>
        <w:t>сх-3</w:t>
      </w:r>
      <w:r w:rsidR="00E41420">
        <w:rPr>
          <w:rFonts w:eastAsia="Times New Roman" w:cs="Times New Roman"/>
          <w:szCs w:val="28"/>
          <w:lang w:eastAsia="ru-RU"/>
        </w:rPr>
        <w:t>2</w:t>
      </w:r>
      <w:r w:rsidR="00E41420" w:rsidRPr="00E41420">
        <w:rPr>
          <w:rFonts w:eastAsia="Times New Roman" w:cs="Times New Roman"/>
          <w:szCs w:val="28"/>
          <w:lang w:eastAsia="ru-RU"/>
        </w:rPr>
        <w:t>5)</w:t>
      </w:r>
      <w:r w:rsidRPr="007E3875">
        <w:rPr>
          <w:rFonts w:eastAsia="Times New Roman" w:cs="Times New Roman"/>
          <w:szCs w:val="28"/>
          <w:lang w:eastAsia="ru-RU"/>
        </w:rPr>
        <w:t>.</w:t>
      </w:r>
    </w:p>
    <w:p w:rsidR="009F26E6" w:rsidRPr="007E3875" w:rsidRDefault="009F26E6" w:rsidP="00896FAF">
      <w:pPr>
        <w:ind w:firstLine="568"/>
        <w:jc w:val="both"/>
        <w:rPr>
          <w:rFonts w:eastAsia="Times New Roman" w:cs="Times New Roman"/>
          <w:szCs w:val="28"/>
          <w:lang w:eastAsia="ru-RU"/>
        </w:rPr>
      </w:pPr>
    </w:p>
    <w:p w:rsidR="00D34BE4" w:rsidRDefault="00E41420" w:rsidP="00896FAF">
      <w:pPr>
        <w:ind w:firstLine="568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Учитывая местонахождение участника публичных консультаций </w:t>
      </w:r>
      <w:r>
        <w:rPr>
          <w:rFonts w:eastAsia="Times New Roman" w:cs="Times New Roman"/>
          <w:szCs w:val="28"/>
          <w:lang w:eastAsia="ru-RU"/>
        </w:rPr>
        <w:br/>
        <w:t>в г.Ханты-Мансийск,</w:t>
      </w:r>
      <w:r w:rsidR="00EE77DE" w:rsidRPr="007E3875">
        <w:rPr>
          <w:rFonts w:eastAsia="Times New Roman" w:cs="Times New Roman"/>
          <w:szCs w:val="28"/>
          <w:lang w:eastAsia="ru-RU"/>
        </w:rPr>
        <w:t xml:space="preserve"> у</w:t>
      </w:r>
      <w:r w:rsidR="00D34BE4" w:rsidRPr="007E3875">
        <w:rPr>
          <w:rFonts w:eastAsia="Times New Roman" w:cs="Times New Roman"/>
          <w:szCs w:val="28"/>
          <w:lang w:eastAsia="ru-RU"/>
        </w:rPr>
        <w:t>регулировани</w:t>
      </w:r>
      <w:r w:rsidR="00EE77DE" w:rsidRPr="007E3875">
        <w:rPr>
          <w:rFonts w:eastAsia="Times New Roman" w:cs="Times New Roman"/>
          <w:szCs w:val="28"/>
          <w:lang w:eastAsia="ru-RU"/>
        </w:rPr>
        <w:t>е</w:t>
      </w:r>
      <w:r w:rsidR="00D34BE4" w:rsidRPr="007E3875">
        <w:rPr>
          <w:rFonts w:eastAsia="Times New Roman" w:cs="Times New Roman"/>
          <w:szCs w:val="28"/>
          <w:lang w:eastAsia="ru-RU"/>
        </w:rPr>
        <w:t xml:space="preserve"> разногласий </w:t>
      </w:r>
      <w:r w:rsidR="00EE77DE" w:rsidRPr="007E3875">
        <w:rPr>
          <w:rFonts w:eastAsia="Times New Roman" w:cs="Times New Roman"/>
          <w:szCs w:val="28"/>
          <w:lang w:eastAsia="ru-RU"/>
        </w:rPr>
        <w:t>проведено</w:t>
      </w:r>
      <w:r w:rsidR="00D34BE4" w:rsidRPr="007E3875">
        <w:rPr>
          <w:rFonts w:eastAsia="Times New Roman" w:cs="Times New Roman"/>
          <w:szCs w:val="28"/>
          <w:lang w:eastAsia="ru-RU"/>
        </w:rPr>
        <w:t xml:space="preserve"> посредством телефонн</w:t>
      </w:r>
      <w:r w:rsidR="00EE77DE" w:rsidRPr="007E3875">
        <w:rPr>
          <w:rFonts w:eastAsia="Times New Roman" w:cs="Times New Roman"/>
          <w:szCs w:val="28"/>
          <w:lang w:eastAsia="ru-RU"/>
        </w:rPr>
        <w:t>ых переговоров</w:t>
      </w:r>
      <w:r w:rsidR="00D34BE4" w:rsidRPr="007E3875">
        <w:rPr>
          <w:rFonts w:eastAsia="Times New Roman" w:cs="Times New Roman"/>
          <w:szCs w:val="28"/>
          <w:lang w:eastAsia="ru-RU"/>
        </w:rPr>
        <w:t>.</w:t>
      </w:r>
    </w:p>
    <w:p w:rsidR="009F26E6" w:rsidRDefault="009F26E6" w:rsidP="00896FAF">
      <w:pPr>
        <w:ind w:firstLine="568"/>
        <w:jc w:val="both"/>
        <w:rPr>
          <w:rFonts w:eastAsia="Times New Roman" w:cs="Times New Roman"/>
          <w:szCs w:val="28"/>
          <w:lang w:eastAsia="ru-RU"/>
        </w:rPr>
      </w:pPr>
    </w:p>
    <w:p w:rsidR="00FF0C10" w:rsidRDefault="00FF0C10" w:rsidP="00896FAF">
      <w:pPr>
        <w:ind w:firstLine="568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В переговорах приняли участие:</w:t>
      </w:r>
    </w:p>
    <w:p w:rsidR="0062617B" w:rsidRPr="00896FAF" w:rsidRDefault="0073079D" w:rsidP="00896FAF">
      <w:pPr>
        <w:ind w:firstLine="56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Алексеев Сергей Алексеевич</w:t>
      </w:r>
      <w:r w:rsidR="0062617B" w:rsidRPr="00896FAF">
        <w:rPr>
          <w:rFonts w:cs="Times New Roman"/>
          <w:szCs w:val="28"/>
        </w:rPr>
        <w:t xml:space="preserve"> </w:t>
      </w:r>
      <w:r w:rsidR="009F26E6">
        <w:rPr>
          <w:rFonts w:cs="Times New Roman"/>
          <w:szCs w:val="28"/>
        </w:rPr>
        <w:t>–</w:t>
      </w:r>
      <w:r w:rsidR="0062617B" w:rsidRPr="00896FAF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заместитель директора департамента городского хозяйства</w:t>
      </w:r>
      <w:r w:rsidR="009F26E6">
        <w:rPr>
          <w:rFonts w:cs="Times New Roman"/>
          <w:szCs w:val="28"/>
        </w:rPr>
        <w:t xml:space="preserve"> Администрации города</w:t>
      </w:r>
      <w:r w:rsidR="0062617B" w:rsidRPr="00896FAF">
        <w:rPr>
          <w:rFonts w:cs="Times New Roman"/>
          <w:szCs w:val="28"/>
        </w:rPr>
        <w:t>;</w:t>
      </w:r>
    </w:p>
    <w:p w:rsidR="0062617B" w:rsidRPr="00896FAF" w:rsidRDefault="0073079D" w:rsidP="00896FAF">
      <w:pPr>
        <w:ind w:firstLine="56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Дмитриева Наталья Александровна – заместитель начальника отдела финансово-экономического планирования департамента городского хозяйства, разработчик проекта;</w:t>
      </w:r>
    </w:p>
    <w:p w:rsidR="00E41420" w:rsidRPr="00E41420" w:rsidRDefault="00E41420" w:rsidP="00E41420">
      <w:pPr>
        <w:ind w:firstLine="568"/>
        <w:jc w:val="both"/>
        <w:rPr>
          <w:rFonts w:cs="Times New Roman"/>
          <w:szCs w:val="28"/>
        </w:rPr>
      </w:pPr>
      <w:r w:rsidRPr="00E41420">
        <w:rPr>
          <w:rFonts w:cs="Times New Roman"/>
          <w:szCs w:val="28"/>
        </w:rPr>
        <w:t>Шарафиев Раян Ринатович – помощник Уполномоченного по защите прав предпринимателей в Ханты-Мансийском автономном округе - Югре.</w:t>
      </w:r>
    </w:p>
    <w:p w:rsidR="0062617B" w:rsidRPr="00AD5C50" w:rsidRDefault="0062617B" w:rsidP="00896FAF">
      <w:pPr>
        <w:ind w:firstLine="568"/>
        <w:jc w:val="both"/>
        <w:rPr>
          <w:szCs w:val="28"/>
        </w:rPr>
      </w:pPr>
    </w:p>
    <w:p w:rsidR="0048752F" w:rsidRPr="0048752F" w:rsidRDefault="003246FE" w:rsidP="0048752F">
      <w:pPr>
        <w:ind w:firstLine="56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 </w:t>
      </w:r>
      <w:r w:rsidR="00E41420">
        <w:rPr>
          <w:rFonts w:cs="Times New Roman"/>
          <w:szCs w:val="28"/>
        </w:rPr>
        <w:t>Шарафиев Р.Р</w:t>
      </w:r>
      <w:r w:rsidR="00561AFA">
        <w:rPr>
          <w:rFonts w:cs="Times New Roman"/>
          <w:szCs w:val="28"/>
        </w:rPr>
        <w:t>.</w:t>
      </w:r>
      <w:r w:rsidR="00196283" w:rsidRPr="00AD5C50">
        <w:rPr>
          <w:rFonts w:cs="Times New Roman"/>
          <w:szCs w:val="28"/>
        </w:rPr>
        <w:t xml:space="preserve"> </w:t>
      </w:r>
      <w:r w:rsidR="0062617B" w:rsidRPr="00AD5C50">
        <w:rPr>
          <w:rFonts w:cs="Times New Roman"/>
          <w:szCs w:val="28"/>
        </w:rPr>
        <w:t>высказал мнение</w:t>
      </w:r>
      <w:r w:rsidR="006D2CE0" w:rsidRPr="00AD5C50">
        <w:rPr>
          <w:rFonts w:cs="Times New Roman"/>
          <w:szCs w:val="28"/>
        </w:rPr>
        <w:t>:</w:t>
      </w:r>
    </w:p>
    <w:p w:rsidR="00E41420" w:rsidRDefault="00E41420" w:rsidP="0073079D">
      <w:pPr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E41420">
        <w:rPr>
          <w:rFonts w:eastAsia="Times New Roman" w:cs="Times New Roman"/>
          <w:szCs w:val="28"/>
          <w:lang w:eastAsia="ru-RU"/>
        </w:rPr>
        <w:t>В подпункте 1.2 пункта 1 проекта постановления слово «порядок» целесообразно заменить словом «порядки»</w:t>
      </w:r>
      <w:r>
        <w:rPr>
          <w:rFonts w:eastAsia="Times New Roman" w:cs="Times New Roman"/>
          <w:szCs w:val="28"/>
          <w:lang w:eastAsia="ru-RU"/>
        </w:rPr>
        <w:t>.</w:t>
      </w:r>
    </w:p>
    <w:p w:rsidR="0048752F" w:rsidRDefault="0073079D" w:rsidP="0073079D">
      <w:pPr>
        <w:ind w:firstLine="708"/>
        <w:jc w:val="both"/>
      </w:pPr>
      <w:r>
        <w:t>Дмитриева Н.А.</w:t>
      </w:r>
      <w:r w:rsidR="00EA6BBF">
        <w:t xml:space="preserve"> пояснил</w:t>
      </w:r>
      <w:r>
        <w:t>а</w:t>
      </w:r>
      <w:r w:rsidR="00EA6BBF">
        <w:t>:</w:t>
      </w:r>
      <w:r w:rsidR="00866957">
        <w:t xml:space="preserve"> Ошибка будет исправлена.</w:t>
      </w:r>
    </w:p>
    <w:p w:rsidR="00EA6BBF" w:rsidRPr="0048752F" w:rsidRDefault="003246FE" w:rsidP="00EA6BBF">
      <w:pPr>
        <w:ind w:firstLine="56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 </w:t>
      </w:r>
      <w:r w:rsidR="00866957">
        <w:rPr>
          <w:rFonts w:cs="Times New Roman"/>
          <w:szCs w:val="28"/>
        </w:rPr>
        <w:t>Шарафиев Р.Р</w:t>
      </w:r>
      <w:r w:rsidR="00EA6BBF">
        <w:rPr>
          <w:rFonts w:cs="Times New Roman"/>
          <w:szCs w:val="28"/>
        </w:rPr>
        <w:t>.</w:t>
      </w:r>
      <w:r w:rsidR="00EA6BBF" w:rsidRPr="00AD5C50">
        <w:rPr>
          <w:rFonts w:cs="Times New Roman"/>
          <w:szCs w:val="28"/>
        </w:rPr>
        <w:t xml:space="preserve"> высказал мнение:</w:t>
      </w:r>
    </w:p>
    <w:p w:rsidR="00866957" w:rsidRDefault="00866957" w:rsidP="0048752F">
      <w:pPr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866957">
        <w:rPr>
          <w:rFonts w:eastAsia="Times New Roman" w:cs="Times New Roman"/>
          <w:szCs w:val="28"/>
          <w:lang w:eastAsia="ru-RU"/>
        </w:rPr>
        <w:t xml:space="preserve">Совокупность нормативных положений рассматриваемого порядка 1 и соответствующей муниципальной программы не урегулирована процедура информирования заинтересованных лиц о возможности представления предложений по включению дворовых территорий МКД с соответствующий адресный перечень, потенциальные исполнители работ, являющиеся конечными получателями бюджетных средств, извещаются о предстоящем отборе лишь посредством официального сайта соответствующей управляющей организации. В связи с изложенным, считаю необходимым дополнить порядок </w:t>
      </w:r>
      <w:r w:rsidRPr="00866957">
        <w:rPr>
          <w:rFonts w:eastAsia="Times New Roman" w:cs="Times New Roman"/>
          <w:szCs w:val="28"/>
          <w:lang w:eastAsia="ru-RU"/>
        </w:rPr>
        <w:br/>
        <w:t xml:space="preserve">и (или) соответствующую муниципальную программу положениями, </w:t>
      </w:r>
      <w:r w:rsidRPr="00866957">
        <w:rPr>
          <w:rFonts w:eastAsia="Times New Roman" w:cs="Times New Roman"/>
          <w:szCs w:val="28"/>
          <w:lang w:eastAsia="ru-RU"/>
        </w:rPr>
        <w:lastRenderedPageBreak/>
        <w:t>предусматривающими проведение администрацией города широкой информационной компании, как для жителей всех МКД, так и для потенциальных исполнителей соответствующих работ.</w:t>
      </w:r>
    </w:p>
    <w:p w:rsidR="0048752F" w:rsidRDefault="003246FE" w:rsidP="0048752F">
      <w:pPr>
        <w:ind w:firstLine="708"/>
        <w:jc w:val="both"/>
      </w:pPr>
      <w:r>
        <w:t>Дмитриева Н.А.</w:t>
      </w:r>
      <w:r w:rsidR="00EA6BBF">
        <w:t xml:space="preserve"> пояснил</w:t>
      </w:r>
      <w:r>
        <w:t>а</w:t>
      </w:r>
      <w:r w:rsidR="00EA6BBF">
        <w:t>:</w:t>
      </w:r>
      <w:r w:rsidR="0048752F">
        <w:t xml:space="preserve"> </w:t>
      </w:r>
    </w:p>
    <w:p w:rsidR="00866957" w:rsidRPr="00866957" w:rsidRDefault="00866957" w:rsidP="00866957">
      <w:pPr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866957">
        <w:rPr>
          <w:rFonts w:eastAsia="Times New Roman" w:cs="Times New Roman"/>
          <w:szCs w:val="28"/>
          <w:lang w:eastAsia="ru-RU"/>
        </w:rPr>
        <w:t>Информация о возможности представления предложений по включению дворовых территорий многоквартирных домов в адресный перечень дворовых территорий многоквартирных домов для выполнения работ по благоустройству доводится до сведения заинтересованных лиц посредством:</w:t>
      </w:r>
    </w:p>
    <w:p w:rsidR="00866957" w:rsidRPr="00866957" w:rsidRDefault="00866957" w:rsidP="00866957">
      <w:pPr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866957">
        <w:rPr>
          <w:rFonts w:eastAsia="Times New Roman" w:cs="Times New Roman"/>
          <w:szCs w:val="28"/>
          <w:lang w:eastAsia="ru-RU"/>
        </w:rPr>
        <w:t xml:space="preserve">- публикаций в СМИ и размещения на официальном портале Администрации города в рубрике Приоритетные проекты, портале «Твой Сургут», в официальных аккаунтах Администрации города и Главы города </w:t>
      </w:r>
      <w:r>
        <w:rPr>
          <w:rFonts w:eastAsia="Times New Roman" w:cs="Times New Roman"/>
          <w:szCs w:val="28"/>
          <w:lang w:eastAsia="ru-RU"/>
        </w:rPr>
        <w:br/>
      </w:r>
      <w:r w:rsidRPr="00866957">
        <w:rPr>
          <w:rFonts w:eastAsia="Times New Roman" w:cs="Times New Roman"/>
          <w:szCs w:val="28"/>
          <w:lang w:eastAsia="ru-RU"/>
        </w:rPr>
        <w:t xml:space="preserve">в социальных сетях (Инстаграмм, Вконтакте, Одноклассники, </w:t>
      </w:r>
      <w:r w:rsidRPr="00866957">
        <w:rPr>
          <w:rFonts w:eastAsia="Times New Roman" w:cs="Times New Roman"/>
          <w:szCs w:val="28"/>
          <w:lang w:val="en-US" w:eastAsia="ru-RU"/>
        </w:rPr>
        <w:t>Fac</w:t>
      </w:r>
      <w:r w:rsidRPr="00866957">
        <w:rPr>
          <w:rFonts w:eastAsia="Times New Roman" w:cs="Times New Roman"/>
          <w:szCs w:val="28"/>
          <w:lang w:eastAsia="ru-RU"/>
        </w:rPr>
        <w:t>е</w:t>
      </w:r>
      <w:r w:rsidRPr="00866957">
        <w:rPr>
          <w:rFonts w:eastAsia="Times New Roman" w:cs="Times New Roman"/>
          <w:szCs w:val="28"/>
          <w:lang w:val="en-US" w:eastAsia="ru-RU"/>
        </w:rPr>
        <w:t>book</w:t>
      </w:r>
      <w:r w:rsidRPr="00866957">
        <w:rPr>
          <w:rFonts w:eastAsia="Times New Roman" w:cs="Times New Roman"/>
          <w:szCs w:val="28"/>
          <w:lang w:eastAsia="ru-RU"/>
        </w:rPr>
        <w:t>);</w:t>
      </w:r>
    </w:p>
    <w:p w:rsidR="00866957" w:rsidRPr="00866957" w:rsidRDefault="00866957" w:rsidP="00866957">
      <w:pPr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866957">
        <w:rPr>
          <w:rFonts w:eastAsia="Times New Roman" w:cs="Times New Roman"/>
          <w:szCs w:val="28"/>
          <w:lang w:eastAsia="ru-RU"/>
        </w:rPr>
        <w:t>- разъяснений и консультаций на встречах с жителями города;</w:t>
      </w:r>
    </w:p>
    <w:p w:rsidR="00866957" w:rsidRPr="00866957" w:rsidRDefault="00866957" w:rsidP="00866957">
      <w:pPr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866957">
        <w:rPr>
          <w:rFonts w:eastAsia="Times New Roman" w:cs="Times New Roman"/>
          <w:szCs w:val="28"/>
          <w:lang w:eastAsia="ru-RU"/>
        </w:rPr>
        <w:t>- управляющих компаний (консультационная и юридическая помощь).</w:t>
      </w:r>
    </w:p>
    <w:p w:rsidR="00866957" w:rsidRDefault="00866957" w:rsidP="00866957">
      <w:pPr>
        <w:ind w:firstLine="708"/>
        <w:jc w:val="both"/>
        <w:rPr>
          <w:rFonts w:eastAsia="Times New Roman" w:cs="Times New Roman"/>
          <w:color w:val="000000"/>
          <w:szCs w:val="28"/>
          <w:lang w:eastAsia="ru-RU"/>
        </w:rPr>
      </w:pPr>
      <w:r>
        <w:rPr>
          <w:color w:val="000000"/>
        </w:rPr>
        <w:t xml:space="preserve">Исходя </w:t>
      </w:r>
      <w:r w:rsidRPr="00DD5D39">
        <w:rPr>
          <w:rFonts w:eastAsia="Times New Roman" w:cs="Times New Roman"/>
          <w:color w:val="000000"/>
          <w:szCs w:val="28"/>
          <w:lang w:eastAsia="ru-RU"/>
        </w:rPr>
        <w:t>из отчетных данных за 2018 − 2020 годы следует, что ежегодно потребность в выполнении работ превышает степень удовлетворения населения данной услугой, что подтверждает достаточный уровень информирования населения</w:t>
      </w:r>
      <w:r>
        <w:rPr>
          <w:rFonts w:eastAsia="Times New Roman" w:cs="Times New Roman"/>
          <w:color w:val="000000"/>
          <w:szCs w:val="28"/>
          <w:lang w:eastAsia="ru-RU"/>
        </w:rPr>
        <w:t>.</w:t>
      </w:r>
    </w:p>
    <w:p w:rsidR="00977E56" w:rsidRDefault="00866957" w:rsidP="00D66743">
      <w:pPr>
        <w:ind w:firstLine="708"/>
        <w:jc w:val="both"/>
      </w:pPr>
      <w:r>
        <w:t>В муниципальную программу будут внесены соответствующие положения об</w:t>
      </w:r>
      <w:r w:rsidR="00977E56">
        <w:t xml:space="preserve"> информировании:</w:t>
      </w:r>
    </w:p>
    <w:p w:rsidR="00977E56" w:rsidRDefault="00977E56" w:rsidP="00D66743">
      <w:pPr>
        <w:ind w:firstLine="708"/>
        <w:jc w:val="both"/>
      </w:pPr>
      <w:r>
        <w:t>-</w:t>
      </w:r>
      <w:r w:rsidR="00866957">
        <w:t xml:space="preserve"> заинтересованных лиц</w:t>
      </w:r>
      <w:r>
        <w:t>;</w:t>
      </w:r>
    </w:p>
    <w:p w:rsidR="0040402D" w:rsidRDefault="00977E56" w:rsidP="00D66743">
      <w:pPr>
        <w:ind w:firstLine="708"/>
        <w:jc w:val="both"/>
      </w:pPr>
      <w:r>
        <w:t>-</w:t>
      </w:r>
      <w:r w:rsidR="00866957">
        <w:t xml:space="preserve"> потенциальных</w:t>
      </w:r>
      <w:r>
        <w:t xml:space="preserve"> исполнителей работ о предстоящем отборе </w:t>
      </w:r>
      <w:r w:rsidRPr="00977E56">
        <w:t xml:space="preserve">не только посредством размещения информации на официальном сайте соответствующей управляющей организации, но и в газете «Сургутские </w:t>
      </w:r>
      <w:r w:rsidR="00A34551">
        <w:t>ведомости</w:t>
      </w:r>
      <w:r w:rsidRPr="00977E56">
        <w:t>»</w:t>
      </w:r>
      <w:r w:rsidR="00CC2FAC">
        <w:t>.</w:t>
      </w:r>
      <w:r w:rsidR="00866957">
        <w:t xml:space="preserve"> </w:t>
      </w:r>
      <w:bookmarkStart w:id="1" w:name="_GoBack"/>
      <w:bookmarkEnd w:id="1"/>
    </w:p>
    <w:p w:rsidR="00866957" w:rsidRDefault="00977E56" w:rsidP="00D66743">
      <w:pPr>
        <w:ind w:firstLine="708"/>
        <w:jc w:val="both"/>
      </w:pPr>
      <w:r>
        <w:t>3. Шарафиев Р.Р. высказал мнение:</w:t>
      </w:r>
    </w:p>
    <w:p w:rsidR="00977E56" w:rsidRDefault="00977E56" w:rsidP="00D66743">
      <w:pPr>
        <w:ind w:firstLine="708"/>
        <w:jc w:val="both"/>
      </w:pPr>
      <w:r w:rsidRPr="00977E56">
        <w:rPr>
          <w:rFonts w:eastAsia="Times New Roman" w:cs="Times New Roman"/>
          <w:szCs w:val="28"/>
          <w:lang w:eastAsia="ru-RU"/>
        </w:rPr>
        <w:t>Подпункт 10.1 пункта 10 п</w:t>
      </w:r>
      <w:r w:rsidRPr="00977E56">
        <w:rPr>
          <w:rFonts w:eastAsia="Times New Roman" w:cs="Times New Roman"/>
          <w:bCs/>
          <w:szCs w:val="28"/>
          <w:lang w:eastAsia="ru-RU"/>
        </w:rPr>
        <w:t xml:space="preserve">орядка представления, рассмотрения и оценки предложений заинтересованных лиц о включении дворовой территории </w:t>
      </w:r>
      <w:r>
        <w:rPr>
          <w:rFonts w:eastAsia="Times New Roman" w:cs="Times New Roman"/>
          <w:bCs/>
          <w:szCs w:val="28"/>
          <w:lang w:eastAsia="ru-RU"/>
        </w:rPr>
        <w:br/>
      </w:r>
      <w:r w:rsidRPr="00977E56">
        <w:rPr>
          <w:rFonts w:eastAsia="Times New Roman" w:cs="Times New Roman"/>
          <w:bCs/>
          <w:szCs w:val="28"/>
          <w:lang w:eastAsia="ru-RU"/>
        </w:rPr>
        <w:t>в адресный перечень многоквартирных домов для выполнения работ по благоустройству</w:t>
      </w:r>
      <w:r w:rsidRPr="00977E56">
        <w:rPr>
          <w:rFonts w:eastAsia="Times New Roman" w:cs="Times New Roman"/>
          <w:szCs w:val="28"/>
          <w:lang w:eastAsia="ru-RU"/>
        </w:rPr>
        <w:t xml:space="preserve"> (п</w:t>
      </w:r>
      <w:r w:rsidRPr="00977E56">
        <w:rPr>
          <w:rFonts w:eastAsia="Times New Roman" w:cs="Times New Roman"/>
          <w:bCs/>
          <w:szCs w:val="28"/>
          <w:lang w:eastAsia="ru-RU"/>
        </w:rPr>
        <w:t>остановление Администрации города Сургута от 29.12.2017 № 11725) содержит коррупциогенный фактор, выражающийся в диспозитивном установлении возможности совершения должностными лицами действий в отношении граждан и организаций (п.п. «б» п. 3 Методики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РФ от 26.02.2010 № 96).</w:t>
      </w:r>
    </w:p>
    <w:p w:rsidR="00977E56" w:rsidRDefault="00977E56" w:rsidP="00D66743">
      <w:pPr>
        <w:ind w:firstLine="708"/>
        <w:jc w:val="both"/>
      </w:pPr>
      <w:r>
        <w:t>Дмитриева Н.А. пояснила:</w:t>
      </w:r>
    </w:p>
    <w:p w:rsidR="00977E56" w:rsidRDefault="00977E56" w:rsidP="00D66743">
      <w:pPr>
        <w:ind w:firstLine="708"/>
        <w:jc w:val="both"/>
      </w:pPr>
      <w:r w:rsidRPr="00977E56">
        <w:rPr>
          <w:rFonts w:eastAsia="Times New Roman" w:cs="Times New Roman"/>
          <w:szCs w:val="28"/>
          <w:lang w:eastAsia="ru-RU"/>
        </w:rPr>
        <w:t xml:space="preserve">Подпункты 10.1 пункта 10 порядка представления, рассмотрения и оценки предложений заинтересованных лиц о включении дворовой территории </w:t>
      </w:r>
      <w:r>
        <w:rPr>
          <w:rFonts w:eastAsia="Times New Roman" w:cs="Times New Roman"/>
          <w:szCs w:val="28"/>
          <w:lang w:eastAsia="ru-RU"/>
        </w:rPr>
        <w:br/>
      </w:r>
      <w:r w:rsidRPr="00977E56">
        <w:rPr>
          <w:rFonts w:eastAsia="Times New Roman" w:cs="Times New Roman"/>
          <w:szCs w:val="28"/>
          <w:lang w:eastAsia="ru-RU"/>
        </w:rPr>
        <w:t>в адресный перечень МКД для выполнения работ по благоустройству муниципальной программы «Формирование комфортной городской среды на период до 2030 года» предусмотрены в</w:t>
      </w:r>
      <w:r w:rsidRPr="00977E56">
        <w:rPr>
          <w:rFonts w:eastAsia="Times New Roman" w:cs="Times New Roman"/>
          <w:bCs/>
          <w:szCs w:val="28"/>
          <w:lang w:eastAsia="ru-RU"/>
        </w:rPr>
        <w:t xml:space="preserve"> целях приведения муниципальной программы в соответствие с подпунктами «ж» и «з» пункта 6 </w:t>
      </w:r>
      <w:r w:rsidRPr="00977E56">
        <w:rPr>
          <w:rFonts w:eastAsia="Times New Roman" w:cs="Times New Roman"/>
          <w:color w:val="000000"/>
          <w:szCs w:val="28"/>
          <w:lang w:eastAsia="ru-RU"/>
        </w:rPr>
        <w:t xml:space="preserve">Правил предоставления и распределения субсидий из бюджета Ханты-Мансийского автономного округа-Югры бюджетам муниципальных образований в целях софинансирования муниципальных программ (подпрограмм) формирования </w:t>
      </w:r>
      <w:r w:rsidRPr="00977E56">
        <w:rPr>
          <w:rFonts w:eastAsia="Times New Roman" w:cs="Times New Roman"/>
          <w:szCs w:val="28"/>
          <w:lang w:eastAsia="ru-RU"/>
        </w:rPr>
        <w:t>современной городской среды (приложение 13 к постановлению Правительства Ханты-Мансийского автономного округа – Югры от 05.10.2018 № 347-п</w:t>
      </w:r>
      <w:r w:rsidRPr="00977E56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>
        <w:rPr>
          <w:rFonts w:eastAsia="Times New Roman" w:cs="Times New Roman"/>
          <w:color w:val="000000"/>
          <w:szCs w:val="28"/>
          <w:lang w:eastAsia="ru-RU"/>
        </w:rPr>
        <w:br/>
      </w:r>
      <w:r w:rsidRPr="00977E56">
        <w:rPr>
          <w:rFonts w:eastAsia="Times New Roman" w:cs="Times New Roman"/>
          <w:color w:val="000000"/>
          <w:szCs w:val="28"/>
          <w:lang w:eastAsia="ru-RU"/>
        </w:rPr>
        <w:lastRenderedPageBreak/>
        <w:t xml:space="preserve">«О государственной программе </w:t>
      </w:r>
      <w:r w:rsidRPr="00977E56">
        <w:rPr>
          <w:rFonts w:eastAsia="Times New Roman" w:cs="Times New Roman"/>
          <w:iCs/>
          <w:color w:val="000000"/>
          <w:szCs w:val="28"/>
          <w:lang w:eastAsia="ru-RU"/>
        </w:rPr>
        <w:t>Ханты</w:t>
      </w:r>
      <w:r w:rsidRPr="00977E56">
        <w:rPr>
          <w:rFonts w:eastAsia="Times New Roman" w:cs="Times New Roman"/>
          <w:i/>
          <w:color w:val="000000"/>
          <w:szCs w:val="28"/>
          <w:lang w:eastAsia="ru-RU"/>
        </w:rPr>
        <w:t>-</w:t>
      </w:r>
      <w:r w:rsidRPr="00977E56">
        <w:rPr>
          <w:rFonts w:eastAsia="Times New Roman" w:cs="Times New Roman"/>
          <w:iCs/>
          <w:color w:val="000000"/>
          <w:szCs w:val="28"/>
          <w:lang w:eastAsia="ru-RU"/>
        </w:rPr>
        <w:t>Мансийского</w:t>
      </w:r>
      <w:r w:rsidRPr="00977E56">
        <w:rPr>
          <w:rFonts w:eastAsia="Times New Roman" w:cs="Times New Roman"/>
          <w:i/>
          <w:color w:val="000000"/>
          <w:szCs w:val="28"/>
          <w:lang w:eastAsia="ru-RU"/>
        </w:rPr>
        <w:t xml:space="preserve"> </w:t>
      </w:r>
      <w:r w:rsidRPr="00977E56">
        <w:rPr>
          <w:rFonts w:eastAsia="Times New Roman" w:cs="Times New Roman"/>
          <w:iCs/>
          <w:color w:val="000000"/>
          <w:szCs w:val="28"/>
          <w:lang w:eastAsia="ru-RU"/>
        </w:rPr>
        <w:t>автономного</w:t>
      </w:r>
      <w:r w:rsidRPr="00977E56">
        <w:rPr>
          <w:rFonts w:eastAsia="Times New Roman" w:cs="Times New Roman"/>
          <w:i/>
          <w:color w:val="000000"/>
          <w:szCs w:val="28"/>
          <w:lang w:eastAsia="ru-RU"/>
        </w:rPr>
        <w:t xml:space="preserve"> </w:t>
      </w:r>
      <w:r w:rsidRPr="00977E56">
        <w:rPr>
          <w:rFonts w:eastAsia="Times New Roman" w:cs="Times New Roman"/>
          <w:iCs/>
          <w:color w:val="000000"/>
          <w:szCs w:val="28"/>
          <w:lang w:eastAsia="ru-RU"/>
        </w:rPr>
        <w:t>округа</w:t>
      </w:r>
      <w:r w:rsidRPr="00977E56">
        <w:rPr>
          <w:rFonts w:eastAsia="Times New Roman" w:cs="Times New Roman"/>
          <w:i/>
          <w:color w:val="000000"/>
          <w:szCs w:val="28"/>
          <w:lang w:eastAsia="ru-RU"/>
        </w:rPr>
        <w:t xml:space="preserve"> </w:t>
      </w:r>
      <w:r w:rsidRPr="00977E56">
        <w:rPr>
          <w:rFonts w:eastAsia="Times New Roman" w:cs="Times New Roman"/>
          <w:color w:val="000000"/>
          <w:szCs w:val="28"/>
          <w:lang w:eastAsia="ru-RU"/>
        </w:rPr>
        <w:t>− Югры «Жилищно-коммунальный комплекс и городская среда»</w:t>
      </w:r>
      <w:r w:rsidRPr="00977E56">
        <w:rPr>
          <w:rFonts w:eastAsia="Times New Roman" w:cs="Times New Roman"/>
          <w:szCs w:val="28"/>
          <w:lang w:eastAsia="ru-RU"/>
        </w:rPr>
        <w:t>.</w:t>
      </w:r>
    </w:p>
    <w:p w:rsidR="00977E56" w:rsidRDefault="00977E56" w:rsidP="00D66743">
      <w:pPr>
        <w:ind w:firstLine="708"/>
        <w:jc w:val="both"/>
      </w:pPr>
      <w:r>
        <w:t>4. Шарафиев Р.Р. высказал мнение:</w:t>
      </w:r>
    </w:p>
    <w:p w:rsidR="00977E56" w:rsidRDefault="000F2040" w:rsidP="00D66743">
      <w:pPr>
        <w:ind w:firstLine="708"/>
        <w:jc w:val="both"/>
      </w:pPr>
      <w:r w:rsidRPr="000F2040">
        <w:rPr>
          <w:rFonts w:eastAsia="Times New Roman" w:cs="Times New Roman"/>
          <w:szCs w:val="28"/>
          <w:lang w:eastAsia="ru-RU"/>
        </w:rPr>
        <w:t xml:space="preserve">Из содержания пунктов 6 и 9 раздела 2 порядка 1 следует, что </w:t>
      </w:r>
      <w:r w:rsidRPr="000F2040">
        <w:rPr>
          <w:rFonts w:eastAsia="Times New Roman" w:cs="Times New Roman"/>
          <w:bCs/>
          <w:szCs w:val="28"/>
          <w:lang w:eastAsia="ru-RU"/>
        </w:rPr>
        <w:t>отбор претендентов на получение финансовой поддержки подлежит проведению, исходя из соответствия участника отбора категориям и критериям отбора, что подразумевает под собой вид отбора – запрос предложений. Между тем, рассматриваемые проекты постановления соответствующей информации не содержат, что не соответствует требованиям пункта 2 общих требований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утвержденных постановлением Правительства РФ от 08.09.2020 № 1492, соответствующие правовые акты должны содержать положения о порядке проведения отбора получателей субсидий для предоставления субсидий (в случае, если субсидия предоставляется по результатам отбора).</w:t>
      </w:r>
    </w:p>
    <w:p w:rsidR="00977E56" w:rsidRDefault="000F2040" w:rsidP="00D66743">
      <w:pPr>
        <w:ind w:firstLine="708"/>
        <w:jc w:val="both"/>
      </w:pPr>
      <w:r>
        <w:t>Дмитриева Н.А. пояснила:</w:t>
      </w:r>
    </w:p>
    <w:p w:rsidR="002A4170" w:rsidRDefault="002A4170" w:rsidP="002A4170">
      <w:pPr>
        <w:jc w:val="both"/>
      </w:pPr>
      <w:r w:rsidRPr="005C7DFA">
        <w:tab/>
        <w:t xml:space="preserve">Исходя из норм подпункта д) пункта 3 Общих требований № 1492, </w:t>
      </w:r>
      <w:r w:rsidR="00727646">
        <w:br/>
      </w:r>
      <w:r w:rsidRPr="005C7DFA">
        <w:t xml:space="preserve">в правовом акте указываются «категории и </w:t>
      </w:r>
      <w:r w:rsidRPr="005C7DFA">
        <w:rPr>
          <w:b/>
          <w:i/>
        </w:rPr>
        <w:t>(или)</w:t>
      </w:r>
      <w:r w:rsidRPr="005C7DFA">
        <w:t xml:space="preserve"> критерии отбора получателей субсидии, имеющих право на получение субсидий, отбираемых исходя </w:t>
      </w:r>
      <w:r w:rsidR="00727646">
        <w:br/>
      </w:r>
      <w:r w:rsidRPr="005C7DFA">
        <w:t>из указанных критериев (за исключением случаев, предусмотренных подпунктом «г»)»</w:t>
      </w:r>
      <w:r>
        <w:t>. Данным пунктом установлено, что обязательными в правовом акте являются категории получателей субсидии, а наличие критериев отбора получателей субсидии,</w:t>
      </w:r>
      <w:r w:rsidRPr="005C7DFA">
        <w:t xml:space="preserve"> </w:t>
      </w:r>
      <w:r>
        <w:t xml:space="preserve">отбираемых </w:t>
      </w:r>
      <w:r w:rsidRPr="005C7DFA">
        <w:t>исходя из указанных критериев</w:t>
      </w:r>
      <w:r>
        <w:t>,</w:t>
      </w:r>
      <w:r w:rsidRPr="005C7DFA">
        <w:t xml:space="preserve"> </w:t>
      </w:r>
      <w:r>
        <w:t xml:space="preserve">не являются обязательным. Во исполнение данной нормы пункт 4 раздела </w:t>
      </w:r>
      <w:r>
        <w:rPr>
          <w:lang w:val="en-US"/>
        </w:rPr>
        <w:t>I</w:t>
      </w:r>
      <w:r>
        <w:t xml:space="preserve"> порядка будет изложен в следующей редакции:</w:t>
      </w:r>
    </w:p>
    <w:p w:rsidR="002A4170" w:rsidRPr="00921DF3" w:rsidRDefault="002A4170" w:rsidP="002A4170">
      <w:pPr>
        <w:ind w:firstLine="698"/>
        <w:jc w:val="both"/>
      </w:pPr>
      <w:r>
        <w:t>«4. Категория получателя субсидии – организация, о</w:t>
      </w:r>
      <w:r w:rsidRPr="000B7E7A">
        <w:t>существл</w:t>
      </w:r>
      <w:r>
        <w:t>яющая</w:t>
      </w:r>
      <w:r w:rsidRPr="000B7E7A">
        <w:t xml:space="preserve"> деятельност</w:t>
      </w:r>
      <w:r>
        <w:t>ь</w:t>
      </w:r>
      <w:r w:rsidRPr="000B7E7A">
        <w:t xml:space="preserve"> по управлению многоквартирным</w:t>
      </w:r>
      <w:r>
        <w:t>(</w:t>
      </w:r>
      <w:r w:rsidRPr="000B7E7A">
        <w:t>и</w:t>
      </w:r>
      <w:r>
        <w:t>)</w:t>
      </w:r>
      <w:r w:rsidRPr="000B7E7A">
        <w:t xml:space="preserve"> дом</w:t>
      </w:r>
      <w:r>
        <w:t>о</w:t>
      </w:r>
      <w:r w:rsidRPr="000B7E7A">
        <w:t>м</w:t>
      </w:r>
      <w:r>
        <w:t>(</w:t>
      </w:r>
      <w:r w:rsidRPr="000B7E7A">
        <w:t>и</w:t>
      </w:r>
      <w:r>
        <w:t>)</w:t>
      </w:r>
      <w:r w:rsidRPr="000B7E7A">
        <w:t xml:space="preserve"> по решению общего собрания собственников жилых помещений в многоквартирном доме или </w:t>
      </w:r>
      <w:r>
        <w:br/>
      </w:r>
      <w:r w:rsidRPr="000B7E7A">
        <w:t>на основании открытого конкурса по отбору организаций для управления многоквартирным</w:t>
      </w:r>
      <w:r>
        <w:t>(</w:t>
      </w:r>
      <w:r w:rsidRPr="000B7E7A">
        <w:t>и</w:t>
      </w:r>
      <w:r>
        <w:t>) домо</w:t>
      </w:r>
      <w:r w:rsidRPr="000B7E7A">
        <w:t>м</w:t>
      </w:r>
      <w:r>
        <w:t>(</w:t>
      </w:r>
      <w:r w:rsidRPr="000B7E7A">
        <w:t>и</w:t>
      </w:r>
      <w:r>
        <w:t>)</w:t>
      </w:r>
      <w:r w:rsidRPr="000B7E7A">
        <w:t xml:space="preserve">, проведенного в рамках </w:t>
      </w:r>
      <w:hyperlink r:id="rId8" w:history="1">
        <w:r w:rsidRPr="00727646">
          <w:rPr>
            <w:rStyle w:val="a9"/>
            <w:rFonts w:cs="Arial"/>
            <w:b w:val="0"/>
            <w:color w:val="auto"/>
          </w:rPr>
          <w:t>Жилищного кодекса</w:t>
        </w:r>
      </w:hyperlink>
      <w:r>
        <w:t xml:space="preserve"> Российской Федерации, дворовая(ые) территория(и) которого(ых) включена(ы) </w:t>
      </w:r>
      <w:r>
        <w:br/>
      </w:r>
      <w:r w:rsidRPr="000B7E7A">
        <w:t>в утвержденный адресный перечень дворовых территорий на соответствующий финансовый год в пределах утвержденных лимитов бюджетных обязательств</w:t>
      </w:r>
      <w:r>
        <w:t>.»</w:t>
      </w:r>
    </w:p>
    <w:p w:rsidR="000F2040" w:rsidRDefault="00727646" w:rsidP="00D66743">
      <w:pPr>
        <w:ind w:firstLine="708"/>
        <w:jc w:val="both"/>
      </w:pPr>
      <w:r>
        <w:t>5. Шарафиев Р.Р. высказал мнение:</w:t>
      </w:r>
    </w:p>
    <w:p w:rsidR="000F2040" w:rsidRDefault="00727646" w:rsidP="00D66743">
      <w:pPr>
        <w:ind w:firstLine="708"/>
        <w:jc w:val="both"/>
      </w:pPr>
      <w:r w:rsidRPr="00D7071F">
        <w:rPr>
          <w:bCs/>
        </w:rPr>
        <w:t xml:space="preserve">Пунктом 15 раздела 2 порядка 1 установлено, что значения результатов предоставления субсидии ‎ и показателей, необходимых для достижения результатов предоставления субсидии, устанавливаются в соглашениях. Результатом является доля реализованных мероприятий ‎по благоустройству дворовых территорий, в %. Показателем является количество благоустроенных дворовых территорий в текущем финансовом году, ед. − показатели результатов реализации муниципальной программы. При этом порядок принятия </w:t>
      </w:r>
      <w:r>
        <w:rPr>
          <w:bCs/>
        </w:rPr>
        <w:br/>
      </w:r>
      <w:r w:rsidRPr="00D7071F">
        <w:rPr>
          <w:bCs/>
        </w:rPr>
        <w:t>и основания решения об установлении конкретных значений результатов рассматриваемый порядок 1 не содержит</w:t>
      </w:r>
      <w:r w:rsidR="004826CB">
        <w:rPr>
          <w:bCs/>
        </w:rPr>
        <w:t>.</w:t>
      </w:r>
    </w:p>
    <w:p w:rsidR="000F2040" w:rsidRDefault="00727646" w:rsidP="00D66743">
      <w:pPr>
        <w:ind w:firstLine="708"/>
        <w:jc w:val="both"/>
      </w:pPr>
      <w:r>
        <w:t>Дмитриева Н.А. пояснила:</w:t>
      </w:r>
    </w:p>
    <w:p w:rsidR="00727646" w:rsidRDefault="00727646" w:rsidP="00727646">
      <w:pPr>
        <w:ind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727646">
        <w:rPr>
          <w:rFonts w:eastAsia="Times New Roman" w:cs="Times New Roman"/>
          <w:szCs w:val="28"/>
          <w:lang w:eastAsia="ru-RU"/>
        </w:rPr>
        <w:lastRenderedPageBreak/>
        <w:t xml:space="preserve">Пункт 15 раздела </w:t>
      </w:r>
      <w:r w:rsidRPr="00727646">
        <w:rPr>
          <w:rFonts w:eastAsia="Times New Roman" w:cs="Times New Roman"/>
          <w:szCs w:val="28"/>
          <w:lang w:val="en-US" w:eastAsia="ru-RU"/>
        </w:rPr>
        <w:t>II</w:t>
      </w:r>
      <w:r w:rsidRPr="00727646">
        <w:rPr>
          <w:rFonts w:eastAsia="Times New Roman" w:cs="Times New Roman"/>
          <w:szCs w:val="28"/>
          <w:lang w:eastAsia="ru-RU"/>
        </w:rPr>
        <w:t xml:space="preserve"> порядка о результатах и показателях, устанавливаемых </w:t>
      </w:r>
      <w:r w:rsidRPr="00727646">
        <w:rPr>
          <w:rFonts w:eastAsia="Times New Roman" w:cs="Times New Roman"/>
          <w:szCs w:val="28"/>
          <w:lang w:eastAsia="ru-RU"/>
        </w:rPr>
        <w:br/>
        <w:t>в соглашениях, соответствует подпункту м) пункта 5 Общих требований № 1492. Общими требованиями № 1492 не предусмотрено установление в нормативных актах порядка принятия и основания решения об установлении конкретных значений результатов.</w:t>
      </w:r>
    </w:p>
    <w:p w:rsidR="004826CB" w:rsidRDefault="003B1F9A" w:rsidP="004826CB">
      <w:pPr>
        <w:ind w:firstLine="698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Значение результата будет уточнено</w:t>
      </w:r>
      <w:r w:rsidR="004826CB">
        <w:rPr>
          <w:rFonts w:eastAsia="Times New Roman" w:cs="Times New Roman"/>
          <w:szCs w:val="28"/>
          <w:lang w:eastAsia="ru-RU"/>
        </w:rPr>
        <w:t>:</w:t>
      </w:r>
    </w:p>
    <w:p w:rsidR="004826CB" w:rsidRPr="004826CB" w:rsidRDefault="004826CB" w:rsidP="004826CB">
      <w:pPr>
        <w:ind w:firstLine="698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«</w:t>
      </w:r>
      <w:r w:rsidRPr="004826CB">
        <w:rPr>
          <w:rFonts w:eastAsia="Times New Roman" w:cs="Times New Roman"/>
          <w:szCs w:val="28"/>
          <w:lang w:eastAsia="ru-RU"/>
        </w:rPr>
        <w:t xml:space="preserve">Результатом является доля реализованных мероприятий </w:t>
      </w:r>
      <w:r w:rsidRPr="004826CB">
        <w:rPr>
          <w:rFonts w:eastAsia="Times New Roman" w:cs="Times New Roman"/>
          <w:szCs w:val="28"/>
          <w:lang w:eastAsia="ru-RU"/>
        </w:rPr>
        <w:br/>
        <w:t>по благ</w:t>
      </w:r>
      <w:r>
        <w:rPr>
          <w:rFonts w:eastAsia="Times New Roman" w:cs="Times New Roman"/>
          <w:szCs w:val="28"/>
          <w:lang w:eastAsia="ru-RU"/>
        </w:rPr>
        <w:t>оустройству дворовых территорий - 100</w:t>
      </w:r>
      <w:r w:rsidRPr="004826CB">
        <w:rPr>
          <w:rFonts w:eastAsia="Times New Roman" w:cs="Times New Roman"/>
          <w:szCs w:val="28"/>
          <w:lang w:eastAsia="ru-RU"/>
        </w:rPr>
        <w:t>%.</w:t>
      </w:r>
      <w:r w:rsidR="003B1F9A">
        <w:rPr>
          <w:rFonts w:eastAsia="Times New Roman" w:cs="Times New Roman"/>
          <w:szCs w:val="28"/>
          <w:lang w:eastAsia="ru-RU"/>
        </w:rPr>
        <w:t>»</w:t>
      </w:r>
    </w:p>
    <w:p w:rsidR="000F2040" w:rsidRDefault="00727646" w:rsidP="00D66743">
      <w:pPr>
        <w:ind w:firstLine="708"/>
        <w:jc w:val="both"/>
      </w:pPr>
      <w:r>
        <w:t>6. Шарафиев Р.Р. высказал мнение:</w:t>
      </w:r>
    </w:p>
    <w:p w:rsidR="00727646" w:rsidRPr="00727646" w:rsidRDefault="00727646" w:rsidP="00727646">
      <w:pPr>
        <w:ind w:firstLine="708"/>
        <w:jc w:val="both"/>
        <w:rPr>
          <w:rFonts w:cs="Times New Roman"/>
          <w:szCs w:val="28"/>
        </w:rPr>
      </w:pPr>
      <w:r w:rsidRPr="00727646">
        <w:rPr>
          <w:rFonts w:cs="Times New Roman"/>
          <w:bCs/>
          <w:szCs w:val="28"/>
        </w:rPr>
        <w:t xml:space="preserve">В обеспечение единообразного изложения текста проекта порядка 1 </w:t>
      </w:r>
      <w:r w:rsidRPr="00727646">
        <w:rPr>
          <w:rFonts w:cs="Times New Roman"/>
          <w:bCs/>
          <w:szCs w:val="28"/>
        </w:rPr>
        <w:br/>
        <w:t>в подпункте 18.1 пункта 18 раздела 2 порядка 1 целесообразно объединить абзацы 2-5, присвоив абзацам 6 и 7 номера подпунктов 18.1.1 и 18.1.2 соответственно (по аналогии с подпунктом 18.2 рассматриваемой нормы).</w:t>
      </w:r>
    </w:p>
    <w:p w:rsidR="00727646" w:rsidRDefault="00727646" w:rsidP="00727646">
      <w:pPr>
        <w:ind w:firstLine="708"/>
        <w:jc w:val="both"/>
      </w:pPr>
      <w:r>
        <w:t xml:space="preserve">Дмитриева Н.А. пояснила: подпункт 18.1 пункта 18 раздела </w:t>
      </w:r>
      <w:r>
        <w:rPr>
          <w:lang w:val="en-US"/>
        </w:rPr>
        <w:t>II</w:t>
      </w:r>
      <w:r>
        <w:t xml:space="preserve"> </w:t>
      </w:r>
      <w:r w:rsidRPr="00727646">
        <w:t>порядка 1 будет изложен в новой редакции с учетом предлож</w:t>
      </w:r>
      <w:r w:rsidR="004826CB">
        <w:t>е</w:t>
      </w:r>
      <w:r w:rsidRPr="00727646">
        <w:t>ний.</w:t>
      </w:r>
    </w:p>
    <w:p w:rsidR="00866957" w:rsidRDefault="00866957" w:rsidP="00D66743">
      <w:pPr>
        <w:ind w:firstLine="708"/>
        <w:jc w:val="both"/>
      </w:pPr>
    </w:p>
    <w:p w:rsidR="00C71E18" w:rsidRPr="007E3875" w:rsidRDefault="00C71E18" w:rsidP="00C71E18">
      <w:pPr>
        <w:ind w:firstLine="708"/>
        <w:jc w:val="both"/>
      </w:pPr>
      <w:r w:rsidRPr="007E3875">
        <w:t>Решили:</w:t>
      </w:r>
    </w:p>
    <w:p w:rsidR="00727646" w:rsidRPr="00727646" w:rsidRDefault="00727646" w:rsidP="00A43D7C">
      <w:pPr>
        <w:pStyle w:val="afff9"/>
        <w:numPr>
          <w:ilvl w:val="0"/>
          <w:numId w:val="2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7646">
        <w:rPr>
          <w:rFonts w:ascii="Times New Roman" w:hAnsi="Times New Roman" w:cs="Times New Roman"/>
          <w:sz w:val="28"/>
          <w:szCs w:val="28"/>
        </w:rPr>
        <w:t>Замечания по п.1 принять, внести изменения в проект постановления.</w:t>
      </w:r>
    </w:p>
    <w:p w:rsidR="00727646" w:rsidRPr="00551FAC" w:rsidRDefault="00727646" w:rsidP="00D01A40">
      <w:pPr>
        <w:pStyle w:val="afff9"/>
        <w:numPr>
          <w:ilvl w:val="0"/>
          <w:numId w:val="21"/>
        </w:numPr>
        <w:ind w:left="0" w:firstLine="709"/>
        <w:jc w:val="both"/>
        <w:rPr>
          <w:rFonts w:cs="Times New Roman"/>
          <w:sz w:val="28"/>
          <w:szCs w:val="28"/>
        </w:rPr>
      </w:pPr>
      <w:r w:rsidRPr="00E22BBB">
        <w:rPr>
          <w:rFonts w:ascii="Times New Roman" w:hAnsi="Times New Roman" w:cs="Times New Roman"/>
          <w:sz w:val="28"/>
          <w:szCs w:val="28"/>
        </w:rPr>
        <w:t xml:space="preserve">Замечания по п.2 принять, в муниципальную программу внести соответствующие предложения об информировании заинтересованных лиц </w:t>
      </w:r>
      <w:r w:rsidR="00A43D7C" w:rsidRPr="00E22BBB">
        <w:rPr>
          <w:rFonts w:ascii="Times New Roman" w:hAnsi="Times New Roman" w:cs="Times New Roman"/>
          <w:sz w:val="28"/>
          <w:szCs w:val="28"/>
        </w:rPr>
        <w:br/>
      </w:r>
      <w:r w:rsidRPr="00551FAC">
        <w:rPr>
          <w:rFonts w:ascii="Times New Roman" w:hAnsi="Times New Roman" w:cs="Times New Roman"/>
          <w:sz w:val="28"/>
          <w:szCs w:val="28"/>
        </w:rPr>
        <w:t>потенциальных исполнителей работ</w:t>
      </w:r>
      <w:r w:rsidR="00E22BBB" w:rsidRPr="00551FAC">
        <w:rPr>
          <w:rFonts w:ascii="Times New Roman" w:hAnsi="Times New Roman" w:cs="Times New Roman"/>
          <w:sz w:val="28"/>
          <w:szCs w:val="28"/>
        </w:rPr>
        <w:t>.</w:t>
      </w:r>
    </w:p>
    <w:p w:rsidR="003B1F9A" w:rsidRPr="00551FAC" w:rsidRDefault="003B1F9A" w:rsidP="00551FAC">
      <w:pPr>
        <w:pStyle w:val="afff9"/>
        <w:numPr>
          <w:ilvl w:val="0"/>
          <w:numId w:val="2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FAC">
        <w:rPr>
          <w:rFonts w:ascii="Times New Roman" w:hAnsi="Times New Roman" w:cs="Times New Roman"/>
          <w:sz w:val="28"/>
          <w:szCs w:val="28"/>
        </w:rPr>
        <w:t>Замечание</w:t>
      </w:r>
      <w:r w:rsidR="00DC5448" w:rsidRPr="00DC5448">
        <w:rPr>
          <w:rFonts w:ascii="Times New Roman" w:hAnsi="Times New Roman" w:cs="Times New Roman"/>
          <w:sz w:val="28"/>
          <w:szCs w:val="28"/>
        </w:rPr>
        <w:t xml:space="preserve"> по п.3</w:t>
      </w:r>
      <w:r w:rsidRPr="00551FAC">
        <w:rPr>
          <w:rFonts w:ascii="Times New Roman" w:hAnsi="Times New Roman" w:cs="Times New Roman"/>
          <w:sz w:val="28"/>
          <w:szCs w:val="28"/>
        </w:rPr>
        <w:t xml:space="preserve"> отклонить, </w:t>
      </w:r>
      <w:r w:rsidR="00551FAC" w:rsidRPr="00551FAC">
        <w:rPr>
          <w:rFonts w:ascii="Times New Roman" w:hAnsi="Times New Roman" w:cs="Times New Roman"/>
          <w:sz w:val="28"/>
          <w:szCs w:val="28"/>
        </w:rPr>
        <w:t>п</w:t>
      </w:r>
      <w:r w:rsidRPr="00551FAC">
        <w:rPr>
          <w:rFonts w:ascii="Times New Roman" w:hAnsi="Times New Roman" w:cs="Times New Roman"/>
          <w:sz w:val="28"/>
          <w:szCs w:val="28"/>
        </w:rPr>
        <w:t xml:space="preserve">одпункты 10.1 пункта 10 муниципальной программы </w:t>
      </w:r>
      <w:r w:rsidR="00551FAC">
        <w:rPr>
          <w:rFonts w:ascii="Times New Roman" w:hAnsi="Times New Roman" w:cs="Times New Roman"/>
          <w:sz w:val="28"/>
          <w:szCs w:val="28"/>
        </w:rPr>
        <w:t xml:space="preserve">соответствуют нормам </w:t>
      </w:r>
      <w:r w:rsidRPr="00551FAC">
        <w:rPr>
          <w:rFonts w:ascii="Times New Roman" w:hAnsi="Times New Roman" w:cs="Times New Roman"/>
          <w:bCs/>
          <w:sz w:val="28"/>
          <w:szCs w:val="28"/>
        </w:rPr>
        <w:t>подпункт</w:t>
      </w:r>
      <w:r w:rsidR="00551FAC">
        <w:rPr>
          <w:rFonts w:ascii="Times New Roman" w:hAnsi="Times New Roman" w:cs="Times New Roman"/>
          <w:bCs/>
          <w:sz w:val="28"/>
          <w:szCs w:val="28"/>
        </w:rPr>
        <w:t>ов</w:t>
      </w:r>
      <w:r w:rsidRPr="00551FAC">
        <w:rPr>
          <w:rFonts w:ascii="Times New Roman" w:hAnsi="Times New Roman" w:cs="Times New Roman"/>
          <w:bCs/>
          <w:sz w:val="28"/>
          <w:szCs w:val="28"/>
        </w:rPr>
        <w:t xml:space="preserve"> «ж» и «з» пункта 6 </w:t>
      </w:r>
      <w:r w:rsidR="00551FAC">
        <w:rPr>
          <w:rFonts w:ascii="Times New Roman" w:hAnsi="Times New Roman" w:cs="Times New Roman"/>
          <w:bCs/>
          <w:sz w:val="28"/>
          <w:szCs w:val="28"/>
        </w:rPr>
        <w:t>п</w:t>
      </w:r>
      <w:r w:rsidRPr="00551FAC">
        <w:rPr>
          <w:rFonts w:ascii="Times New Roman" w:hAnsi="Times New Roman" w:cs="Times New Roman"/>
          <w:sz w:val="28"/>
          <w:szCs w:val="28"/>
        </w:rPr>
        <w:t>риложени</w:t>
      </w:r>
      <w:r w:rsidR="00551FAC">
        <w:rPr>
          <w:rFonts w:ascii="Times New Roman" w:hAnsi="Times New Roman" w:cs="Times New Roman"/>
          <w:sz w:val="28"/>
          <w:szCs w:val="28"/>
        </w:rPr>
        <w:t>я</w:t>
      </w:r>
      <w:r w:rsidRPr="00551FAC">
        <w:rPr>
          <w:rFonts w:ascii="Times New Roman" w:hAnsi="Times New Roman" w:cs="Times New Roman"/>
          <w:sz w:val="28"/>
          <w:szCs w:val="28"/>
        </w:rPr>
        <w:t xml:space="preserve"> 13 к </w:t>
      </w:r>
      <w:r w:rsidRPr="00551FAC">
        <w:rPr>
          <w:rFonts w:ascii="Times New Roman" w:hAnsi="Times New Roman" w:cs="Times New Roman"/>
          <w:color w:val="000000"/>
          <w:sz w:val="28"/>
          <w:szCs w:val="28"/>
        </w:rPr>
        <w:t>государственной программе</w:t>
      </w:r>
      <w:r w:rsidRPr="00551FAC">
        <w:rPr>
          <w:rFonts w:ascii="Times New Roman" w:hAnsi="Times New Roman" w:cs="Times New Roman"/>
          <w:sz w:val="28"/>
          <w:szCs w:val="28"/>
        </w:rPr>
        <w:t>.</w:t>
      </w:r>
    </w:p>
    <w:p w:rsidR="00551FAC" w:rsidRPr="00551FAC" w:rsidRDefault="00551FAC" w:rsidP="00D01A40">
      <w:pPr>
        <w:pStyle w:val="afff9"/>
        <w:numPr>
          <w:ilvl w:val="0"/>
          <w:numId w:val="21"/>
        </w:numPr>
        <w:ind w:left="0" w:firstLine="709"/>
        <w:jc w:val="both"/>
        <w:rPr>
          <w:rFonts w:cs="Times New Roman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Замечание</w:t>
      </w:r>
      <w:r w:rsidR="00DC5448" w:rsidRPr="00DC5448">
        <w:rPr>
          <w:rFonts w:ascii="Times New Roman" w:hAnsi="Times New Roman" w:cs="Times New Roman"/>
          <w:sz w:val="28"/>
          <w:szCs w:val="28"/>
        </w:rPr>
        <w:t xml:space="preserve"> по п.4</w:t>
      </w:r>
      <w:r>
        <w:rPr>
          <w:rFonts w:ascii="Times New Roman" w:hAnsi="Times New Roman" w:cs="Times New Roman"/>
          <w:sz w:val="28"/>
          <w:szCs w:val="28"/>
        </w:rPr>
        <w:t xml:space="preserve"> при</w:t>
      </w:r>
      <w:r w:rsidRPr="00DC5448">
        <w:rPr>
          <w:rFonts w:ascii="Times New Roman" w:hAnsi="Times New Roman" w:cs="Times New Roman"/>
          <w:sz w:val="28"/>
          <w:szCs w:val="28"/>
        </w:rPr>
        <w:t>нять</w:t>
      </w:r>
      <w:r w:rsidRPr="00551FAC">
        <w:rPr>
          <w:rFonts w:ascii="Times New Roman" w:hAnsi="Times New Roman" w:cs="Times New Roman"/>
          <w:sz w:val="28"/>
          <w:szCs w:val="28"/>
        </w:rPr>
        <w:t xml:space="preserve"> частично</w:t>
      </w:r>
      <w:r w:rsidR="00DC5448" w:rsidRPr="00DC5448">
        <w:rPr>
          <w:rFonts w:ascii="Times New Roman" w:hAnsi="Times New Roman" w:cs="Times New Roman"/>
          <w:sz w:val="28"/>
          <w:szCs w:val="28"/>
        </w:rPr>
        <w:t>,</w:t>
      </w:r>
      <w:r w:rsidRPr="00551FAC">
        <w:rPr>
          <w:rFonts w:ascii="Times New Roman" w:hAnsi="Times New Roman" w:cs="Times New Roman"/>
          <w:sz w:val="28"/>
          <w:szCs w:val="28"/>
        </w:rPr>
        <w:t xml:space="preserve"> </w:t>
      </w:r>
      <w:r w:rsidR="00DC5448" w:rsidRPr="00DC5448">
        <w:rPr>
          <w:rFonts w:ascii="Times New Roman" w:hAnsi="Times New Roman" w:cs="Times New Roman"/>
          <w:sz w:val="28"/>
          <w:szCs w:val="28"/>
        </w:rPr>
        <w:t>п</w:t>
      </w:r>
      <w:r w:rsidRPr="00551FAC">
        <w:rPr>
          <w:rFonts w:ascii="Times New Roman" w:hAnsi="Times New Roman" w:cs="Times New Roman"/>
          <w:sz w:val="28"/>
          <w:szCs w:val="28"/>
        </w:rPr>
        <w:t xml:space="preserve">ункт 4 раздела </w:t>
      </w:r>
      <w:r w:rsidRPr="00551FAC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1FAC">
        <w:rPr>
          <w:rFonts w:ascii="Times New Roman" w:hAnsi="Times New Roman" w:cs="Times New Roman"/>
          <w:sz w:val="28"/>
          <w:szCs w:val="28"/>
        </w:rPr>
        <w:t>Порядка будет изложен в новой редакции.</w:t>
      </w:r>
    </w:p>
    <w:p w:rsidR="00551FAC" w:rsidRPr="00DC5448" w:rsidRDefault="00551FAC" w:rsidP="00551FAC">
      <w:pPr>
        <w:pStyle w:val="afff9"/>
        <w:numPr>
          <w:ilvl w:val="0"/>
          <w:numId w:val="21"/>
        </w:numPr>
        <w:ind w:left="0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DC5448">
        <w:rPr>
          <w:rFonts w:ascii="Times New Roman" w:hAnsi="Times New Roman" w:cs="Times New Roman"/>
          <w:sz w:val="28"/>
          <w:szCs w:val="28"/>
        </w:rPr>
        <w:t>Замечание</w:t>
      </w:r>
      <w:r w:rsidR="00DC5448" w:rsidRPr="00DC5448">
        <w:rPr>
          <w:rFonts w:ascii="Times New Roman" w:hAnsi="Times New Roman" w:cs="Times New Roman"/>
          <w:sz w:val="28"/>
          <w:szCs w:val="28"/>
        </w:rPr>
        <w:t xml:space="preserve"> по п.5</w:t>
      </w:r>
      <w:r w:rsidRPr="00DC5448">
        <w:rPr>
          <w:rFonts w:ascii="Times New Roman" w:hAnsi="Times New Roman" w:cs="Times New Roman"/>
          <w:sz w:val="28"/>
          <w:szCs w:val="28"/>
        </w:rPr>
        <w:t xml:space="preserve"> принять частично. Общими требованиями № 1492 </w:t>
      </w:r>
      <w:r w:rsidRPr="00DC5448">
        <w:rPr>
          <w:rFonts w:ascii="Times New Roman" w:hAnsi="Times New Roman" w:cs="Times New Roman"/>
          <w:sz w:val="28"/>
          <w:szCs w:val="28"/>
        </w:rPr>
        <w:br/>
        <w:t xml:space="preserve">не предусмотрено установление в нормативных актах порядка принятия </w:t>
      </w:r>
      <w:r w:rsidR="00DC5448" w:rsidRPr="00DC5448">
        <w:rPr>
          <w:rFonts w:ascii="Times New Roman" w:hAnsi="Times New Roman" w:cs="Times New Roman"/>
          <w:sz w:val="28"/>
          <w:szCs w:val="28"/>
        </w:rPr>
        <w:br/>
      </w:r>
      <w:r w:rsidRPr="00DC5448">
        <w:rPr>
          <w:rFonts w:ascii="Times New Roman" w:hAnsi="Times New Roman" w:cs="Times New Roman"/>
          <w:sz w:val="28"/>
          <w:szCs w:val="28"/>
        </w:rPr>
        <w:t xml:space="preserve">и основания решения об установлении </w:t>
      </w:r>
      <w:r w:rsidR="00DC5448" w:rsidRPr="00DC5448">
        <w:rPr>
          <w:rFonts w:ascii="Times New Roman" w:hAnsi="Times New Roman" w:cs="Times New Roman"/>
          <w:sz w:val="28"/>
          <w:szCs w:val="28"/>
        </w:rPr>
        <w:t>конкретных значений результатов, з</w:t>
      </w:r>
      <w:r w:rsidRPr="00DC5448">
        <w:rPr>
          <w:rFonts w:ascii="Times New Roman" w:hAnsi="Times New Roman" w:cs="Times New Roman"/>
          <w:sz w:val="28"/>
          <w:szCs w:val="28"/>
        </w:rPr>
        <w:t>начение результата будет уточнено</w:t>
      </w:r>
      <w:r w:rsidR="00DC5448" w:rsidRPr="00DC5448">
        <w:rPr>
          <w:rFonts w:cs="Times New Roman"/>
          <w:szCs w:val="28"/>
        </w:rPr>
        <w:t>.</w:t>
      </w:r>
    </w:p>
    <w:p w:rsidR="00551FAC" w:rsidRPr="00551FAC" w:rsidRDefault="00DC5448" w:rsidP="00D01A40">
      <w:pPr>
        <w:pStyle w:val="afff9"/>
        <w:numPr>
          <w:ilvl w:val="0"/>
          <w:numId w:val="2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448">
        <w:rPr>
          <w:rFonts w:ascii="Times New Roman" w:hAnsi="Times New Roman" w:cs="Times New Roman"/>
          <w:sz w:val="28"/>
          <w:szCs w:val="28"/>
        </w:rPr>
        <w:t>Замечание по п.6 принять, внести изменения в проект Порядков.</w:t>
      </w:r>
    </w:p>
    <w:p w:rsidR="0040402D" w:rsidRDefault="0040402D" w:rsidP="00896FAF">
      <w:pPr>
        <w:ind w:firstLine="568"/>
        <w:jc w:val="both"/>
        <w:rPr>
          <w:rFonts w:cs="Times New Roman"/>
          <w:szCs w:val="28"/>
        </w:rPr>
      </w:pPr>
    </w:p>
    <w:p w:rsidR="00DC5448" w:rsidRPr="00896FAF" w:rsidRDefault="00DC5448" w:rsidP="00896FAF">
      <w:pPr>
        <w:ind w:firstLine="568"/>
        <w:jc w:val="both"/>
        <w:rPr>
          <w:rFonts w:cs="Times New Roman"/>
          <w:szCs w:val="28"/>
        </w:rPr>
      </w:pPr>
    </w:p>
    <w:p w:rsidR="00D66743" w:rsidRDefault="0040402D" w:rsidP="00896FAF">
      <w:pPr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Заместитель директора</w:t>
      </w:r>
    </w:p>
    <w:p w:rsidR="0040402D" w:rsidRDefault="0040402D" w:rsidP="00896FAF">
      <w:pPr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департамента городского хозяйства</w:t>
      </w:r>
    </w:p>
    <w:p w:rsidR="00AD1D54" w:rsidRDefault="00D66743" w:rsidP="00896FAF">
      <w:pPr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Администрации города Сургута</w:t>
      </w:r>
      <w:r>
        <w:rPr>
          <w:rFonts w:eastAsia="Calibri"/>
          <w:szCs w:val="28"/>
        </w:rPr>
        <w:tab/>
      </w:r>
      <w:r>
        <w:rPr>
          <w:rFonts w:eastAsia="Calibri"/>
          <w:szCs w:val="28"/>
        </w:rPr>
        <w:tab/>
      </w:r>
      <w:r>
        <w:rPr>
          <w:rFonts w:eastAsia="Calibri"/>
          <w:szCs w:val="28"/>
        </w:rPr>
        <w:tab/>
      </w:r>
      <w:r>
        <w:rPr>
          <w:rFonts w:eastAsia="Calibri"/>
          <w:szCs w:val="28"/>
        </w:rPr>
        <w:tab/>
        <w:t xml:space="preserve">             </w:t>
      </w:r>
      <w:r w:rsidR="0040402D">
        <w:rPr>
          <w:rFonts w:eastAsia="Calibri"/>
          <w:szCs w:val="28"/>
        </w:rPr>
        <w:t xml:space="preserve">        </w:t>
      </w:r>
      <w:r>
        <w:rPr>
          <w:rFonts w:eastAsia="Calibri"/>
          <w:szCs w:val="28"/>
        </w:rPr>
        <w:t xml:space="preserve"> </w:t>
      </w:r>
      <w:r w:rsidR="0040402D">
        <w:rPr>
          <w:rFonts w:eastAsia="Calibri"/>
          <w:szCs w:val="28"/>
        </w:rPr>
        <w:t>С.А. Алексеев</w:t>
      </w:r>
      <w:bookmarkEnd w:id="0"/>
    </w:p>
    <w:p w:rsidR="004745D4" w:rsidRDefault="004745D4" w:rsidP="00896FAF">
      <w:pPr>
        <w:jc w:val="both"/>
        <w:rPr>
          <w:rFonts w:eastAsia="Calibri"/>
          <w:szCs w:val="28"/>
        </w:rPr>
      </w:pPr>
    </w:p>
    <w:p w:rsidR="004745D4" w:rsidRDefault="004745D4" w:rsidP="00896FAF">
      <w:pPr>
        <w:jc w:val="both"/>
        <w:rPr>
          <w:rFonts w:eastAsia="Calibri"/>
          <w:szCs w:val="28"/>
        </w:rPr>
      </w:pPr>
    </w:p>
    <w:p w:rsidR="004745D4" w:rsidRPr="004745D4" w:rsidRDefault="004745D4" w:rsidP="00896FAF">
      <w:pPr>
        <w:jc w:val="both"/>
        <w:rPr>
          <w:rFonts w:eastAsia="Calibri"/>
          <w:sz w:val="20"/>
          <w:szCs w:val="20"/>
        </w:rPr>
      </w:pPr>
      <w:r w:rsidRPr="004745D4">
        <w:rPr>
          <w:rFonts w:eastAsia="Calibri"/>
          <w:sz w:val="20"/>
          <w:szCs w:val="20"/>
        </w:rPr>
        <w:t>Дмитриева Наталья Александровна</w:t>
      </w:r>
    </w:p>
    <w:p w:rsidR="004745D4" w:rsidRPr="004745D4" w:rsidRDefault="004745D4" w:rsidP="00896FAF">
      <w:pPr>
        <w:jc w:val="both"/>
        <w:rPr>
          <w:rFonts w:cs="Times New Roman"/>
          <w:sz w:val="20"/>
          <w:szCs w:val="20"/>
        </w:rPr>
      </w:pPr>
      <w:r w:rsidRPr="004745D4">
        <w:rPr>
          <w:rFonts w:eastAsia="Calibri"/>
          <w:sz w:val="20"/>
          <w:szCs w:val="20"/>
        </w:rPr>
        <w:t>тел. (3462) 52-45-35</w:t>
      </w:r>
    </w:p>
    <w:sectPr w:rsidR="004745D4" w:rsidRPr="004745D4" w:rsidSect="00E50D08">
      <w:pgSz w:w="11906" w:h="16838" w:code="9"/>
      <w:pgMar w:top="709" w:right="567" w:bottom="709" w:left="1701" w:header="567" w:footer="567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4F50" w:rsidRDefault="00984F50" w:rsidP="006C4EC8">
      <w:r>
        <w:separator/>
      </w:r>
    </w:p>
  </w:endnote>
  <w:endnote w:type="continuationSeparator" w:id="0">
    <w:p w:rsidR="00984F50" w:rsidRDefault="00984F50" w:rsidP="006C4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4F50" w:rsidRDefault="00984F50" w:rsidP="006C4EC8">
      <w:r>
        <w:separator/>
      </w:r>
    </w:p>
  </w:footnote>
  <w:footnote w:type="continuationSeparator" w:id="0">
    <w:p w:rsidR="00984F50" w:rsidRDefault="00984F50" w:rsidP="006C4E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A2C5A"/>
    <w:multiLevelType w:val="hybridMultilevel"/>
    <w:tmpl w:val="469E66B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A74632"/>
    <w:multiLevelType w:val="multilevel"/>
    <w:tmpl w:val="B5EEDCDE"/>
    <w:lvl w:ilvl="0">
      <w:start w:val="1"/>
      <w:numFmt w:val="decimal"/>
      <w:suff w:val="space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6103" w:hanging="432"/>
      </w:pPr>
    </w:lvl>
    <w:lvl w:ilvl="2">
      <w:start w:val="1"/>
      <w:numFmt w:val="decimal"/>
      <w:suff w:val="space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B2D22C5"/>
    <w:multiLevelType w:val="hybridMultilevel"/>
    <w:tmpl w:val="D43CAFD4"/>
    <w:lvl w:ilvl="0" w:tplc="04A20638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73071AB"/>
    <w:multiLevelType w:val="hybridMultilevel"/>
    <w:tmpl w:val="C696DA3E"/>
    <w:lvl w:ilvl="0" w:tplc="33C452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8403056"/>
    <w:multiLevelType w:val="hybridMultilevel"/>
    <w:tmpl w:val="9D80B820"/>
    <w:lvl w:ilvl="0" w:tplc="3E0A64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BBF5810"/>
    <w:multiLevelType w:val="hybridMultilevel"/>
    <w:tmpl w:val="90FEC69C"/>
    <w:lvl w:ilvl="0" w:tplc="656C4ED4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E4F0AF4"/>
    <w:multiLevelType w:val="hybridMultilevel"/>
    <w:tmpl w:val="F03E1CEE"/>
    <w:lvl w:ilvl="0" w:tplc="38347E2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477D55FC"/>
    <w:multiLevelType w:val="hybridMultilevel"/>
    <w:tmpl w:val="E9D88E6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7967D71"/>
    <w:multiLevelType w:val="multilevel"/>
    <w:tmpl w:val="04604CE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8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3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51" w:hanging="2160"/>
      </w:pPr>
      <w:rPr>
        <w:rFonts w:hint="default"/>
      </w:rPr>
    </w:lvl>
  </w:abstractNum>
  <w:abstractNum w:abstractNumId="9" w15:restartNumberingAfterBreak="0">
    <w:nsid w:val="51590006"/>
    <w:multiLevelType w:val="hybridMultilevel"/>
    <w:tmpl w:val="87F07002"/>
    <w:lvl w:ilvl="0" w:tplc="5FE085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073067"/>
    <w:multiLevelType w:val="hybridMultilevel"/>
    <w:tmpl w:val="7E063634"/>
    <w:lvl w:ilvl="0" w:tplc="7512C55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7B62687"/>
    <w:multiLevelType w:val="multilevel"/>
    <w:tmpl w:val="46325068"/>
    <w:lvl w:ilvl="0">
      <w:start w:val="1"/>
      <w:numFmt w:val="decimal"/>
      <w:lvlText w:val="%1."/>
      <w:lvlJc w:val="left"/>
      <w:pPr>
        <w:ind w:left="555" w:hanging="5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2" w15:restartNumberingAfterBreak="0">
    <w:nsid w:val="5D276024"/>
    <w:multiLevelType w:val="hybridMultilevel"/>
    <w:tmpl w:val="3314E2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FD03F1"/>
    <w:multiLevelType w:val="hybridMultilevel"/>
    <w:tmpl w:val="4D0C4DA6"/>
    <w:lvl w:ilvl="0" w:tplc="93EC4E5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4" w15:restartNumberingAfterBreak="0">
    <w:nsid w:val="62D9578B"/>
    <w:multiLevelType w:val="multilevel"/>
    <w:tmpl w:val="75080E3C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 w15:restartNumberingAfterBreak="0">
    <w:nsid w:val="6675588E"/>
    <w:multiLevelType w:val="hybridMultilevel"/>
    <w:tmpl w:val="3E7462F4"/>
    <w:lvl w:ilvl="0" w:tplc="7E9EE7C8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8FA1933"/>
    <w:multiLevelType w:val="hybridMultilevel"/>
    <w:tmpl w:val="A76682D6"/>
    <w:lvl w:ilvl="0" w:tplc="9F80657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7" w15:restartNumberingAfterBreak="0">
    <w:nsid w:val="69D30C82"/>
    <w:multiLevelType w:val="hybridMultilevel"/>
    <w:tmpl w:val="E03CD9BE"/>
    <w:lvl w:ilvl="0" w:tplc="06AC6952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A156944"/>
    <w:multiLevelType w:val="hybridMultilevel"/>
    <w:tmpl w:val="EC762606"/>
    <w:lvl w:ilvl="0" w:tplc="C12E7F24">
      <w:start w:val="1"/>
      <w:numFmt w:val="decimal"/>
      <w:lvlText w:val="%1)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9883929"/>
    <w:multiLevelType w:val="multilevel"/>
    <w:tmpl w:val="E9D88E6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C550E0B"/>
    <w:multiLevelType w:val="multilevel"/>
    <w:tmpl w:val="FF0E4E6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19"/>
  </w:num>
  <w:num w:numId="4">
    <w:abstractNumId w:val="11"/>
  </w:num>
  <w:num w:numId="5">
    <w:abstractNumId w:val="6"/>
  </w:num>
  <w:num w:numId="6">
    <w:abstractNumId w:val="16"/>
  </w:num>
  <w:num w:numId="7">
    <w:abstractNumId w:val="13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4"/>
  </w:num>
  <w:num w:numId="11">
    <w:abstractNumId w:val="18"/>
  </w:num>
  <w:num w:numId="12">
    <w:abstractNumId w:val="17"/>
  </w:num>
  <w:num w:numId="13">
    <w:abstractNumId w:val="4"/>
  </w:num>
  <w:num w:numId="14">
    <w:abstractNumId w:val="3"/>
  </w:num>
  <w:num w:numId="15">
    <w:abstractNumId w:val="9"/>
  </w:num>
  <w:num w:numId="16">
    <w:abstractNumId w:val="12"/>
  </w:num>
  <w:num w:numId="17">
    <w:abstractNumId w:val="8"/>
  </w:num>
  <w:num w:numId="18">
    <w:abstractNumId w:val="5"/>
  </w:num>
  <w:num w:numId="19">
    <w:abstractNumId w:val="10"/>
  </w:num>
  <w:num w:numId="20">
    <w:abstractNumId w:val="2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EC8"/>
    <w:rsid w:val="0002416F"/>
    <w:rsid w:val="00035EE2"/>
    <w:rsid w:val="000706FF"/>
    <w:rsid w:val="00084E1D"/>
    <w:rsid w:val="000D02E4"/>
    <w:rsid w:val="000E3B89"/>
    <w:rsid w:val="000F2040"/>
    <w:rsid w:val="00107569"/>
    <w:rsid w:val="001220BE"/>
    <w:rsid w:val="001346A7"/>
    <w:rsid w:val="0013524D"/>
    <w:rsid w:val="00137C76"/>
    <w:rsid w:val="001659B7"/>
    <w:rsid w:val="00196283"/>
    <w:rsid w:val="001A4D55"/>
    <w:rsid w:val="001D61E6"/>
    <w:rsid w:val="001F7BBF"/>
    <w:rsid w:val="00222E1D"/>
    <w:rsid w:val="00234A8D"/>
    <w:rsid w:val="002664E3"/>
    <w:rsid w:val="0027743D"/>
    <w:rsid w:val="00285EC9"/>
    <w:rsid w:val="00295DAD"/>
    <w:rsid w:val="00297C43"/>
    <w:rsid w:val="002A4170"/>
    <w:rsid w:val="002B04FB"/>
    <w:rsid w:val="002B49AE"/>
    <w:rsid w:val="002E0220"/>
    <w:rsid w:val="003031F1"/>
    <w:rsid w:val="003246FE"/>
    <w:rsid w:val="00327CB6"/>
    <w:rsid w:val="00330557"/>
    <w:rsid w:val="00373ECF"/>
    <w:rsid w:val="003B1F9A"/>
    <w:rsid w:val="003B46E0"/>
    <w:rsid w:val="003D0611"/>
    <w:rsid w:val="0040402D"/>
    <w:rsid w:val="00427E3B"/>
    <w:rsid w:val="00460F14"/>
    <w:rsid w:val="004610F1"/>
    <w:rsid w:val="00461FFD"/>
    <w:rsid w:val="0046642C"/>
    <w:rsid w:val="00470427"/>
    <w:rsid w:val="004745D4"/>
    <w:rsid w:val="004826CB"/>
    <w:rsid w:val="00485D29"/>
    <w:rsid w:val="0048752F"/>
    <w:rsid w:val="004974E1"/>
    <w:rsid w:val="004C77D0"/>
    <w:rsid w:val="004E3FE2"/>
    <w:rsid w:val="004F6D48"/>
    <w:rsid w:val="00501433"/>
    <w:rsid w:val="0050472B"/>
    <w:rsid w:val="005370A6"/>
    <w:rsid w:val="00551FAC"/>
    <w:rsid w:val="00561AFA"/>
    <w:rsid w:val="005815A9"/>
    <w:rsid w:val="00583ADA"/>
    <w:rsid w:val="005A59F9"/>
    <w:rsid w:val="005D065C"/>
    <w:rsid w:val="005E5A11"/>
    <w:rsid w:val="005F0489"/>
    <w:rsid w:val="006041A7"/>
    <w:rsid w:val="0062617B"/>
    <w:rsid w:val="0065599C"/>
    <w:rsid w:val="006644E9"/>
    <w:rsid w:val="00672112"/>
    <w:rsid w:val="006840D3"/>
    <w:rsid w:val="006845FB"/>
    <w:rsid w:val="006A3BD3"/>
    <w:rsid w:val="006C4EC8"/>
    <w:rsid w:val="006D2CE0"/>
    <w:rsid w:val="006E03D4"/>
    <w:rsid w:val="006F2446"/>
    <w:rsid w:val="006F2C16"/>
    <w:rsid w:val="006F3486"/>
    <w:rsid w:val="00715BAA"/>
    <w:rsid w:val="007275E7"/>
    <w:rsid w:val="00727646"/>
    <w:rsid w:val="0073079D"/>
    <w:rsid w:val="00747332"/>
    <w:rsid w:val="00780EE5"/>
    <w:rsid w:val="007A4E0A"/>
    <w:rsid w:val="007B6D10"/>
    <w:rsid w:val="007C7733"/>
    <w:rsid w:val="007D7361"/>
    <w:rsid w:val="007E3875"/>
    <w:rsid w:val="007E446F"/>
    <w:rsid w:val="007F2FA0"/>
    <w:rsid w:val="007F77B6"/>
    <w:rsid w:val="00866957"/>
    <w:rsid w:val="00891FE3"/>
    <w:rsid w:val="00896FAF"/>
    <w:rsid w:val="008B3678"/>
    <w:rsid w:val="008C345B"/>
    <w:rsid w:val="008D74F7"/>
    <w:rsid w:val="008E453B"/>
    <w:rsid w:val="008F1632"/>
    <w:rsid w:val="00925BF4"/>
    <w:rsid w:val="00934F8C"/>
    <w:rsid w:val="009555CA"/>
    <w:rsid w:val="0096447A"/>
    <w:rsid w:val="009724DA"/>
    <w:rsid w:val="00977E56"/>
    <w:rsid w:val="00984F50"/>
    <w:rsid w:val="00990D63"/>
    <w:rsid w:val="009A1341"/>
    <w:rsid w:val="009A3F4C"/>
    <w:rsid w:val="009C5C0D"/>
    <w:rsid w:val="009D2E62"/>
    <w:rsid w:val="009D538F"/>
    <w:rsid w:val="009F26E6"/>
    <w:rsid w:val="00A32C43"/>
    <w:rsid w:val="00A34551"/>
    <w:rsid w:val="00A43D7C"/>
    <w:rsid w:val="00A63761"/>
    <w:rsid w:val="00A70958"/>
    <w:rsid w:val="00A75DD8"/>
    <w:rsid w:val="00AB5980"/>
    <w:rsid w:val="00AC5B3F"/>
    <w:rsid w:val="00AD1D54"/>
    <w:rsid w:val="00AD5C50"/>
    <w:rsid w:val="00B249AB"/>
    <w:rsid w:val="00B55789"/>
    <w:rsid w:val="00B65789"/>
    <w:rsid w:val="00BD0345"/>
    <w:rsid w:val="00C11536"/>
    <w:rsid w:val="00C668A0"/>
    <w:rsid w:val="00C66F29"/>
    <w:rsid w:val="00C71E18"/>
    <w:rsid w:val="00C92C7B"/>
    <w:rsid w:val="00CA74FA"/>
    <w:rsid w:val="00CB2568"/>
    <w:rsid w:val="00CC2FAC"/>
    <w:rsid w:val="00D01A40"/>
    <w:rsid w:val="00D221F4"/>
    <w:rsid w:val="00D34BE4"/>
    <w:rsid w:val="00D6287D"/>
    <w:rsid w:val="00D66743"/>
    <w:rsid w:val="00D777F7"/>
    <w:rsid w:val="00DA0A5D"/>
    <w:rsid w:val="00DB6DD9"/>
    <w:rsid w:val="00DC5448"/>
    <w:rsid w:val="00DF293D"/>
    <w:rsid w:val="00DF455E"/>
    <w:rsid w:val="00E22BBB"/>
    <w:rsid w:val="00E2733C"/>
    <w:rsid w:val="00E33DD0"/>
    <w:rsid w:val="00E41420"/>
    <w:rsid w:val="00E43296"/>
    <w:rsid w:val="00E4435C"/>
    <w:rsid w:val="00E50D08"/>
    <w:rsid w:val="00E74B2E"/>
    <w:rsid w:val="00EA6BBF"/>
    <w:rsid w:val="00EB174F"/>
    <w:rsid w:val="00EC32EB"/>
    <w:rsid w:val="00EC662C"/>
    <w:rsid w:val="00ED1443"/>
    <w:rsid w:val="00EE4FDD"/>
    <w:rsid w:val="00EE77DE"/>
    <w:rsid w:val="00EF657D"/>
    <w:rsid w:val="00F22F7D"/>
    <w:rsid w:val="00F324D4"/>
    <w:rsid w:val="00F53229"/>
    <w:rsid w:val="00F60443"/>
    <w:rsid w:val="00F70F77"/>
    <w:rsid w:val="00FA4F51"/>
    <w:rsid w:val="00FE3511"/>
    <w:rsid w:val="00FF0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8AEA0"/>
  <w15:docId w15:val="{6A0F92C2-BD12-405B-A816-C53D9AA53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1341"/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6C4EC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1"/>
    <w:next w:val="a"/>
    <w:link w:val="20"/>
    <w:qFormat/>
    <w:rsid w:val="006C4EC8"/>
    <w:pPr>
      <w:spacing w:before="0" w:after="0"/>
      <w:jc w:val="both"/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qFormat/>
    <w:rsid w:val="006C4EC8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qFormat/>
    <w:rsid w:val="006C4EC8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C4EC8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C4EC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C4EC8"/>
    <w:rPr>
      <w:rFonts w:ascii="Times New Roman" w:hAnsi="Times New Roman"/>
      <w:sz w:val="28"/>
    </w:rPr>
  </w:style>
  <w:style w:type="paragraph" w:styleId="a6">
    <w:name w:val="footer"/>
    <w:basedOn w:val="a"/>
    <w:link w:val="a7"/>
    <w:unhideWhenUsed/>
    <w:rsid w:val="006C4EC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C4EC8"/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rsid w:val="006C4EC8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6C4EC8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6C4EC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6C4EC8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6C4EC8"/>
  </w:style>
  <w:style w:type="character" w:customStyle="1" w:styleId="a8">
    <w:name w:val="Цветовое выделение"/>
    <w:rsid w:val="006C4EC8"/>
    <w:rPr>
      <w:b/>
      <w:bCs/>
      <w:color w:val="000080"/>
    </w:rPr>
  </w:style>
  <w:style w:type="character" w:customStyle="1" w:styleId="a9">
    <w:name w:val="Гипертекстовая ссылка"/>
    <w:uiPriority w:val="99"/>
    <w:rsid w:val="006C4EC8"/>
    <w:rPr>
      <w:b/>
      <w:bCs/>
      <w:color w:val="008000"/>
    </w:rPr>
  </w:style>
  <w:style w:type="character" w:customStyle="1" w:styleId="aa">
    <w:name w:val="Активная гипертекстовая ссылка"/>
    <w:rsid w:val="006C4EC8"/>
    <w:rPr>
      <w:b/>
      <w:bCs/>
      <w:color w:val="008000"/>
      <w:u w:val="single"/>
    </w:rPr>
  </w:style>
  <w:style w:type="paragraph" w:customStyle="1" w:styleId="ab">
    <w:name w:val="Основное меню (преемственное)"/>
    <w:basedOn w:val="a"/>
    <w:next w:val="a"/>
    <w:rsid w:val="006C4EC8"/>
    <w:pPr>
      <w:widowControl w:val="0"/>
      <w:autoSpaceDE w:val="0"/>
      <w:autoSpaceDN w:val="0"/>
      <w:adjustRightInd w:val="0"/>
      <w:jc w:val="both"/>
    </w:pPr>
    <w:rPr>
      <w:rFonts w:ascii="Verdana" w:eastAsia="Times New Roman" w:hAnsi="Verdana" w:cs="Verdana"/>
      <w:sz w:val="24"/>
      <w:szCs w:val="24"/>
      <w:lang w:eastAsia="ru-RU"/>
    </w:rPr>
  </w:style>
  <w:style w:type="paragraph" w:styleId="ac">
    <w:name w:val="Title"/>
    <w:basedOn w:val="ab"/>
    <w:next w:val="a"/>
    <w:link w:val="ad"/>
    <w:rsid w:val="006C4EC8"/>
    <w:rPr>
      <w:rFonts w:ascii="Arial" w:hAnsi="Arial" w:cs="Arial"/>
      <w:b/>
      <w:bCs/>
      <w:color w:val="C0C0C0"/>
    </w:rPr>
  </w:style>
  <w:style w:type="character" w:customStyle="1" w:styleId="ad">
    <w:name w:val="Заголовок Знак"/>
    <w:basedOn w:val="a0"/>
    <w:link w:val="ac"/>
    <w:rsid w:val="006C4EC8"/>
    <w:rPr>
      <w:rFonts w:ascii="Arial" w:eastAsia="Times New Roman" w:hAnsi="Arial" w:cs="Arial"/>
      <w:b/>
      <w:bCs/>
      <w:color w:val="C0C0C0"/>
      <w:sz w:val="24"/>
      <w:szCs w:val="24"/>
      <w:lang w:eastAsia="ru-RU"/>
    </w:rPr>
  </w:style>
  <w:style w:type="character" w:customStyle="1" w:styleId="ae">
    <w:name w:val="Заголовок своего сообщения"/>
    <w:basedOn w:val="a8"/>
    <w:rsid w:val="006C4EC8"/>
    <w:rPr>
      <w:b/>
      <w:bCs/>
      <w:color w:val="000080"/>
    </w:rPr>
  </w:style>
  <w:style w:type="paragraph" w:customStyle="1" w:styleId="af">
    <w:name w:val="Заголовок статьи"/>
    <w:basedOn w:val="a"/>
    <w:next w:val="a"/>
    <w:rsid w:val="006C4EC8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0">
    <w:name w:val="Заголовок чужого сообщения"/>
    <w:rsid w:val="006C4EC8"/>
    <w:rPr>
      <w:b/>
      <w:bCs/>
      <w:color w:val="FF0000"/>
    </w:rPr>
  </w:style>
  <w:style w:type="paragraph" w:customStyle="1" w:styleId="af1">
    <w:name w:val="Интерактивный заголовок"/>
    <w:basedOn w:val="ac"/>
    <w:next w:val="a"/>
    <w:rsid w:val="006C4EC8"/>
    <w:rPr>
      <w:b w:val="0"/>
      <w:bCs w:val="0"/>
      <w:color w:val="auto"/>
      <w:u w:val="single"/>
    </w:rPr>
  </w:style>
  <w:style w:type="paragraph" w:customStyle="1" w:styleId="af2">
    <w:name w:val="Интерфейс"/>
    <w:basedOn w:val="a"/>
    <w:next w:val="a"/>
    <w:rsid w:val="006C4EC8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color w:val="D4D0C8"/>
      <w:sz w:val="22"/>
      <w:lang w:eastAsia="ru-RU"/>
    </w:rPr>
  </w:style>
  <w:style w:type="paragraph" w:customStyle="1" w:styleId="af3">
    <w:name w:val="Комментарий"/>
    <w:basedOn w:val="a"/>
    <w:next w:val="a"/>
    <w:rsid w:val="006C4EC8"/>
    <w:pPr>
      <w:widowControl w:val="0"/>
      <w:autoSpaceDE w:val="0"/>
      <w:autoSpaceDN w:val="0"/>
      <w:adjustRightInd w:val="0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  <w:lang w:eastAsia="ru-RU"/>
    </w:rPr>
  </w:style>
  <w:style w:type="paragraph" w:customStyle="1" w:styleId="af4">
    <w:name w:val="Информация об изменениях документа"/>
    <w:basedOn w:val="af3"/>
    <w:next w:val="a"/>
    <w:rsid w:val="006C4EC8"/>
    <w:pPr>
      <w:ind w:left="0"/>
    </w:pPr>
  </w:style>
  <w:style w:type="paragraph" w:customStyle="1" w:styleId="af5">
    <w:name w:val="Текст (лев. подпись)"/>
    <w:basedOn w:val="a"/>
    <w:next w:val="a"/>
    <w:rsid w:val="006C4EC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6">
    <w:name w:val="Колонтитул (левый)"/>
    <w:basedOn w:val="af5"/>
    <w:next w:val="a"/>
    <w:rsid w:val="006C4EC8"/>
    <w:pPr>
      <w:jc w:val="both"/>
    </w:pPr>
    <w:rPr>
      <w:sz w:val="16"/>
      <w:szCs w:val="16"/>
    </w:rPr>
  </w:style>
  <w:style w:type="paragraph" w:customStyle="1" w:styleId="af7">
    <w:name w:val="Текст (прав. подпись)"/>
    <w:basedOn w:val="a"/>
    <w:next w:val="a"/>
    <w:rsid w:val="006C4EC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8">
    <w:name w:val="Колонтитул (правый)"/>
    <w:basedOn w:val="af7"/>
    <w:next w:val="a"/>
    <w:rsid w:val="006C4EC8"/>
    <w:pPr>
      <w:jc w:val="both"/>
    </w:pPr>
    <w:rPr>
      <w:sz w:val="16"/>
      <w:szCs w:val="16"/>
    </w:rPr>
  </w:style>
  <w:style w:type="paragraph" w:customStyle="1" w:styleId="af9">
    <w:name w:val="Комментарий пользователя"/>
    <w:basedOn w:val="af3"/>
    <w:next w:val="a"/>
    <w:rsid w:val="006C4EC8"/>
    <w:pPr>
      <w:ind w:left="0"/>
      <w:jc w:val="left"/>
    </w:pPr>
    <w:rPr>
      <w:i w:val="0"/>
      <w:iCs w:val="0"/>
      <w:color w:val="000080"/>
    </w:rPr>
  </w:style>
  <w:style w:type="paragraph" w:customStyle="1" w:styleId="afa">
    <w:name w:val="Моноширинный"/>
    <w:basedOn w:val="a"/>
    <w:next w:val="a"/>
    <w:rsid w:val="006C4EC8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b">
    <w:name w:val="Найденные слова"/>
    <w:basedOn w:val="a8"/>
    <w:rsid w:val="006C4EC8"/>
    <w:rPr>
      <w:b/>
      <w:bCs/>
      <w:color w:val="000080"/>
    </w:rPr>
  </w:style>
  <w:style w:type="character" w:customStyle="1" w:styleId="afc">
    <w:name w:val="Не вступил в силу"/>
    <w:rsid w:val="006C4EC8"/>
    <w:rPr>
      <w:b/>
      <w:bCs/>
      <w:color w:val="008080"/>
    </w:rPr>
  </w:style>
  <w:style w:type="paragraph" w:customStyle="1" w:styleId="afd">
    <w:name w:val="Нормальный (таблица)"/>
    <w:basedOn w:val="a"/>
    <w:next w:val="a"/>
    <w:uiPriority w:val="99"/>
    <w:rsid w:val="006C4EC8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e">
    <w:name w:val="Объект"/>
    <w:basedOn w:val="a"/>
    <w:next w:val="a"/>
    <w:rsid w:val="006C4EC8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">
    <w:name w:val="Таблицы (моноширинный)"/>
    <w:basedOn w:val="a"/>
    <w:next w:val="a"/>
    <w:rsid w:val="006C4EC8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0">
    <w:name w:val="Оглавление"/>
    <w:basedOn w:val="aff"/>
    <w:next w:val="a"/>
    <w:rsid w:val="006C4EC8"/>
    <w:pPr>
      <w:ind w:left="140"/>
    </w:pPr>
    <w:rPr>
      <w:rFonts w:ascii="Arial" w:hAnsi="Arial" w:cs="Arial"/>
    </w:rPr>
  </w:style>
  <w:style w:type="character" w:customStyle="1" w:styleId="aff1">
    <w:name w:val="Опечатки"/>
    <w:rsid w:val="006C4EC8"/>
    <w:rPr>
      <w:color w:val="FF0000"/>
    </w:rPr>
  </w:style>
  <w:style w:type="paragraph" w:customStyle="1" w:styleId="aff2">
    <w:name w:val="Переменная часть"/>
    <w:basedOn w:val="ab"/>
    <w:next w:val="a"/>
    <w:rsid w:val="006C4EC8"/>
    <w:rPr>
      <w:rFonts w:ascii="Arial" w:hAnsi="Arial" w:cs="Arial"/>
      <w:sz w:val="20"/>
      <w:szCs w:val="20"/>
    </w:rPr>
  </w:style>
  <w:style w:type="paragraph" w:customStyle="1" w:styleId="aff3">
    <w:name w:val="Постоянная часть"/>
    <w:basedOn w:val="ab"/>
    <w:next w:val="a"/>
    <w:rsid w:val="006C4EC8"/>
    <w:rPr>
      <w:rFonts w:ascii="Arial" w:hAnsi="Arial" w:cs="Arial"/>
      <w:sz w:val="22"/>
      <w:szCs w:val="22"/>
    </w:rPr>
  </w:style>
  <w:style w:type="paragraph" w:customStyle="1" w:styleId="aff4">
    <w:name w:val="Прижатый влево"/>
    <w:basedOn w:val="a"/>
    <w:next w:val="a"/>
    <w:uiPriority w:val="99"/>
    <w:rsid w:val="006C4EC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5">
    <w:name w:val="Продолжение ссылки"/>
    <w:basedOn w:val="a9"/>
    <w:rsid w:val="006C4EC8"/>
    <w:rPr>
      <w:b/>
      <w:bCs/>
      <w:color w:val="008000"/>
    </w:rPr>
  </w:style>
  <w:style w:type="paragraph" w:customStyle="1" w:styleId="aff6">
    <w:name w:val="Словарная статья"/>
    <w:basedOn w:val="a"/>
    <w:next w:val="a"/>
    <w:rsid w:val="006C4EC8"/>
    <w:pPr>
      <w:widowControl w:val="0"/>
      <w:autoSpaceDE w:val="0"/>
      <w:autoSpaceDN w:val="0"/>
      <w:adjustRightInd w:val="0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7">
    <w:name w:val="Сравнение редакций"/>
    <w:basedOn w:val="a8"/>
    <w:rsid w:val="006C4EC8"/>
    <w:rPr>
      <w:b/>
      <w:bCs/>
      <w:color w:val="000080"/>
    </w:rPr>
  </w:style>
  <w:style w:type="character" w:customStyle="1" w:styleId="aff8">
    <w:name w:val="Сравнение редакций. Добавленный фрагмент"/>
    <w:rsid w:val="006C4EC8"/>
    <w:rPr>
      <w:color w:val="0000FF"/>
    </w:rPr>
  </w:style>
  <w:style w:type="character" w:customStyle="1" w:styleId="aff9">
    <w:name w:val="Сравнение редакций. Удаленный фрагмент"/>
    <w:rsid w:val="006C4EC8"/>
    <w:rPr>
      <w:strike/>
      <w:color w:val="808000"/>
    </w:rPr>
  </w:style>
  <w:style w:type="paragraph" w:customStyle="1" w:styleId="affa">
    <w:name w:val="Текст (справка)"/>
    <w:basedOn w:val="a"/>
    <w:next w:val="a"/>
    <w:rsid w:val="006C4EC8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b">
    <w:name w:val="Текст в таблице"/>
    <w:basedOn w:val="afd"/>
    <w:next w:val="a"/>
    <w:rsid w:val="006C4EC8"/>
    <w:pPr>
      <w:ind w:firstLine="500"/>
    </w:pPr>
  </w:style>
  <w:style w:type="paragraph" w:customStyle="1" w:styleId="affc">
    <w:name w:val="Технический комментарий"/>
    <w:basedOn w:val="a"/>
    <w:next w:val="a"/>
    <w:rsid w:val="006C4EC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d">
    <w:name w:val="Утратил силу"/>
    <w:rsid w:val="006C4EC8"/>
    <w:rPr>
      <w:b/>
      <w:bCs/>
      <w:strike/>
      <w:color w:val="808000"/>
    </w:rPr>
  </w:style>
  <w:style w:type="paragraph" w:customStyle="1" w:styleId="affe">
    <w:name w:val="Центрированный (таблица)"/>
    <w:basedOn w:val="afd"/>
    <w:next w:val="a"/>
    <w:rsid w:val="006C4EC8"/>
    <w:pPr>
      <w:jc w:val="center"/>
    </w:pPr>
  </w:style>
  <w:style w:type="paragraph" w:customStyle="1" w:styleId="afff">
    <w:name w:val="Знак"/>
    <w:basedOn w:val="a"/>
    <w:rsid w:val="006C4EC8"/>
    <w:rPr>
      <w:rFonts w:ascii="Verdana" w:eastAsia="Times New Roman" w:hAnsi="Verdana" w:cs="Verdana"/>
      <w:sz w:val="20"/>
      <w:szCs w:val="20"/>
      <w:lang w:val="en-US"/>
    </w:rPr>
  </w:style>
  <w:style w:type="table" w:customStyle="1" w:styleId="12">
    <w:name w:val="Сетка таблицы1"/>
    <w:basedOn w:val="a1"/>
    <w:next w:val="a3"/>
    <w:rsid w:val="006C4EC8"/>
    <w:rPr>
      <w:rFonts w:ascii="Arial" w:eastAsia="Times New Roman" w:hAnsi="Arial" w:cs="Arial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0">
    <w:name w:val="Body Text"/>
    <w:basedOn w:val="a"/>
    <w:link w:val="afff1"/>
    <w:rsid w:val="006C4EC8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afff1">
    <w:name w:val="Основной текст Знак"/>
    <w:basedOn w:val="a0"/>
    <w:link w:val="afff0"/>
    <w:rsid w:val="006C4EC8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13">
    <w:name w:val="Знак1"/>
    <w:basedOn w:val="a"/>
    <w:rsid w:val="006C4EC8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1">
    <w:name w:val="Знак2"/>
    <w:basedOn w:val="a"/>
    <w:rsid w:val="006C4EC8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2">
    <w:name w:val="Знак Знак Знак Знак Знак Знак Знак Знак Знак"/>
    <w:basedOn w:val="a"/>
    <w:rsid w:val="006C4EC8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4">
    <w:name w:val="Знак Знак Знак Знак Знак Знак Знак Знак Знак1"/>
    <w:basedOn w:val="a"/>
    <w:rsid w:val="006C4EC8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3">
    <w:name w:val="Знак Знак Знак Знак Знак Знак"/>
    <w:basedOn w:val="a"/>
    <w:rsid w:val="006C4EC8"/>
    <w:pPr>
      <w:tabs>
        <w:tab w:val="num" w:pos="432"/>
        <w:tab w:val="left" w:pos="6159"/>
      </w:tabs>
      <w:spacing w:before="120" w:after="160"/>
      <w:ind w:left="432" w:hanging="432"/>
      <w:jc w:val="both"/>
    </w:pPr>
    <w:rPr>
      <w:rFonts w:ascii="Arial" w:eastAsia="Times New Roman" w:hAnsi="Arial" w:cs="Arial"/>
      <w:b/>
      <w:bCs/>
      <w:caps/>
      <w:sz w:val="32"/>
      <w:szCs w:val="32"/>
      <w:lang w:val="en-US"/>
    </w:rPr>
  </w:style>
  <w:style w:type="paragraph" w:customStyle="1" w:styleId="FR1">
    <w:name w:val="FR1"/>
    <w:rsid w:val="006C4EC8"/>
    <w:pPr>
      <w:widowControl w:val="0"/>
      <w:snapToGrid w:val="0"/>
      <w:spacing w:line="300" w:lineRule="auto"/>
      <w:ind w:firstLine="1780"/>
      <w:jc w:val="both"/>
    </w:pPr>
    <w:rPr>
      <w:rFonts w:ascii="Arial" w:eastAsia="Times New Roman" w:hAnsi="Arial" w:cs="Arial"/>
      <w:sz w:val="48"/>
      <w:szCs w:val="48"/>
      <w:lang w:eastAsia="ru-RU"/>
    </w:rPr>
  </w:style>
  <w:style w:type="paragraph" w:customStyle="1" w:styleId="22">
    <w:name w:val="Знак Знак Знак Знак Знак Знак Знак Знак Знак2"/>
    <w:basedOn w:val="a"/>
    <w:rsid w:val="006C4EC8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1">
    <w:name w:val="Знак Знак Знак Знак Знак Знак Знак Знак Знак3"/>
    <w:basedOn w:val="a"/>
    <w:rsid w:val="006C4EC8"/>
    <w:rPr>
      <w:rFonts w:ascii="Verdana" w:eastAsia="Times New Roman" w:hAnsi="Verdana" w:cs="Verdana"/>
      <w:sz w:val="20"/>
      <w:szCs w:val="20"/>
      <w:lang w:val="en-US"/>
    </w:rPr>
  </w:style>
  <w:style w:type="character" w:styleId="afff4">
    <w:name w:val="Hyperlink"/>
    <w:rsid w:val="006C4EC8"/>
    <w:rPr>
      <w:color w:val="0000FF"/>
      <w:u w:val="single"/>
    </w:rPr>
  </w:style>
  <w:style w:type="character" w:styleId="afff5">
    <w:name w:val="FollowedHyperlink"/>
    <w:rsid w:val="006C4EC8"/>
    <w:rPr>
      <w:color w:val="800080"/>
      <w:u w:val="single"/>
    </w:rPr>
  </w:style>
  <w:style w:type="paragraph" w:customStyle="1" w:styleId="41">
    <w:name w:val="Знак Знак Знак Знак Знак Знак Знак Знак Знак4"/>
    <w:basedOn w:val="a"/>
    <w:rsid w:val="006C4EC8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6">
    <w:name w:val="Знак Знак Знак Знак Знак Знак Знак Знак Знак Знак"/>
    <w:basedOn w:val="a"/>
    <w:rsid w:val="006C4EC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5">
    <w:name w:val="Абзац списка1"/>
    <w:basedOn w:val="a"/>
    <w:rsid w:val="006C4EC8"/>
    <w:pPr>
      <w:ind w:left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6C4EC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7">
    <w:name w:val="Balloon Text"/>
    <w:basedOn w:val="a"/>
    <w:link w:val="afff8"/>
    <w:semiHidden/>
    <w:rsid w:val="006C4EC8"/>
    <w:pPr>
      <w:widowControl w:val="0"/>
      <w:autoSpaceDE w:val="0"/>
      <w:autoSpaceDN w:val="0"/>
      <w:adjustRightInd w:val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8">
    <w:name w:val="Текст выноски Знак"/>
    <w:basedOn w:val="a0"/>
    <w:link w:val="afff7"/>
    <w:semiHidden/>
    <w:rsid w:val="006C4E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6C4EC8"/>
  </w:style>
  <w:style w:type="paragraph" w:customStyle="1" w:styleId="ConsPlusNormal">
    <w:name w:val="ConsPlusNormal"/>
    <w:rsid w:val="006C4EC8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character" w:customStyle="1" w:styleId="FontStyle13">
    <w:name w:val="Font Style13"/>
    <w:rsid w:val="006C4EC8"/>
    <w:rPr>
      <w:rFonts w:ascii="Times New Roman" w:hAnsi="Times New Roman"/>
      <w:sz w:val="18"/>
    </w:rPr>
  </w:style>
  <w:style w:type="paragraph" w:styleId="afff9">
    <w:name w:val="List Paragraph"/>
    <w:basedOn w:val="a"/>
    <w:uiPriority w:val="34"/>
    <w:qFormat/>
    <w:rsid w:val="006C4EC8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sz w:val="24"/>
      <w:szCs w:val="24"/>
      <w:lang w:eastAsia="ru-RU"/>
    </w:rPr>
  </w:style>
  <w:style w:type="character" w:styleId="afffa">
    <w:name w:val="annotation reference"/>
    <w:rsid w:val="006C4EC8"/>
    <w:rPr>
      <w:sz w:val="16"/>
      <w:szCs w:val="16"/>
    </w:rPr>
  </w:style>
  <w:style w:type="paragraph" w:styleId="afffb">
    <w:name w:val="annotation text"/>
    <w:basedOn w:val="a"/>
    <w:link w:val="afffc"/>
    <w:rsid w:val="006C4EC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c">
    <w:name w:val="Текст примечания Знак"/>
    <w:basedOn w:val="a0"/>
    <w:link w:val="afffb"/>
    <w:rsid w:val="006C4EC8"/>
    <w:rPr>
      <w:rFonts w:ascii="Arial" w:eastAsia="Times New Roman" w:hAnsi="Arial" w:cs="Arial"/>
      <w:sz w:val="20"/>
      <w:szCs w:val="20"/>
      <w:lang w:eastAsia="ru-RU"/>
    </w:rPr>
  </w:style>
  <w:style w:type="paragraph" w:styleId="afffd">
    <w:name w:val="annotation subject"/>
    <w:basedOn w:val="afffb"/>
    <w:next w:val="afffb"/>
    <w:link w:val="afffe"/>
    <w:rsid w:val="006C4EC8"/>
    <w:rPr>
      <w:b/>
      <w:bCs/>
    </w:rPr>
  </w:style>
  <w:style w:type="character" w:customStyle="1" w:styleId="afffe">
    <w:name w:val="Тема примечания Знак"/>
    <w:basedOn w:val="afffc"/>
    <w:link w:val="afffd"/>
    <w:rsid w:val="006C4EC8"/>
    <w:rPr>
      <w:rFonts w:ascii="Arial" w:eastAsia="Times New Roman" w:hAnsi="Arial" w:cs="Arial"/>
      <w:b/>
      <w:bCs/>
      <w:sz w:val="20"/>
      <w:szCs w:val="20"/>
      <w:lang w:eastAsia="ru-RU"/>
    </w:rPr>
  </w:style>
  <w:style w:type="numbering" w:customStyle="1" w:styleId="23">
    <w:name w:val="Нет списка2"/>
    <w:next w:val="a2"/>
    <w:semiHidden/>
    <w:rsid w:val="00E33DD0"/>
  </w:style>
  <w:style w:type="table" w:customStyle="1" w:styleId="24">
    <w:name w:val="Сетка таблицы2"/>
    <w:basedOn w:val="a1"/>
    <w:next w:val="a3"/>
    <w:rsid w:val="00E33DD0"/>
    <w:rPr>
      <w:rFonts w:ascii="Arial" w:eastAsia="Times New Roman" w:hAnsi="Arial" w:cs="Arial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5">
    <w:name w:val="Абзац списка2"/>
    <w:basedOn w:val="a"/>
    <w:rsid w:val="00E33DD0"/>
    <w:pPr>
      <w:ind w:left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10">
    <w:name w:val="Нет списка11"/>
    <w:next w:val="a2"/>
    <w:semiHidden/>
    <w:unhideWhenUsed/>
    <w:rsid w:val="00327CB6"/>
  </w:style>
  <w:style w:type="table" w:customStyle="1" w:styleId="111">
    <w:name w:val="Сетка таблицы11"/>
    <w:basedOn w:val="a1"/>
    <w:next w:val="a3"/>
    <w:rsid w:val="00327CB6"/>
    <w:rPr>
      <w:rFonts w:ascii="Arial" w:eastAsia="Times New Roman" w:hAnsi="Arial" w:cs="Arial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8291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D5FA85-C19E-481C-B3FD-3F6C523F0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1482</Words>
  <Characters>8450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Ворошилова Юлия Павловна</cp:lastModifiedBy>
  <cp:revision>3</cp:revision>
  <cp:lastPrinted>2021-04-20T07:06:00Z</cp:lastPrinted>
  <dcterms:created xsi:type="dcterms:W3CDTF">2021-04-19T12:11:00Z</dcterms:created>
  <dcterms:modified xsi:type="dcterms:W3CDTF">2021-04-20T07:12:00Z</dcterms:modified>
</cp:coreProperties>
</file>